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157" w:rsidRPr="003D3A59" w:rsidRDefault="00127157" w:rsidP="00DE2FE0">
      <w:pPr>
        <w:spacing w:after="0" w:line="240" w:lineRule="auto"/>
        <w:ind w:left="793" w:right="229" w:firstLine="1"/>
        <w:jc w:val="center"/>
        <w:rPr>
          <w:rFonts w:ascii="Times New Roman" w:hAnsi="Times New Roman" w:cs="Times New Roman"/>
          <w:b/>
          <w:spacing w:val="-3"/>
          <w:sz w:val="24"/>
          <w:szCs w:val="24"/>
        </w:rPr>
      </w:pPr>
      <w:r w:rsidRPr="003D3A59">
        <w:rPr>
          <w:rFonts w:ascii="Times New Roman" w:hAnsi="Times New Roman" w:cs="Times New Roman"/>
          <w:b/>
          <w:spacing w:val="-3"/>
          <w:sz w:val="24"/>
          <w:szCs w:val="24"/>
        </w:rPr>
        <w:t xml:space="preserve">TAMPILAN AGRONOMI BEBERAPA VARIETAS UNGGUL </w:t>
      </w:r>
    </w:p>
    <w:p w:rsidR="00127157" w:rsidRPr="003D3A59" w:rsidRDefault="00127157" w:rsidP="00DE2FE0">
      <w:pPr>
        <w:spacing w:after="0" w:line="240" w:lineRule="auto"/>
        <w:ind w:left="793" w:right="229" w:firstLine="1"/>
        <w:jc w:val="center"/>
        <w:rPr>
          <w:rFonts w:ascii="Times New Roman" w:hAnsi="Times New Roman" w:cs="Times New Roman"/>
          <w:b/>
          <w:spacing w:val="-3"/>
          <w:sz w:val="24"/>
          <w:szCs w:val="24"/>
        </w:rPr>
      </w:pPr>
      <w:r w:rsidRPr="003D3A59">
        <w:rPr>
          <w:rFonts w:ascii="Times New Roman" w:hAnsi="Times New Roman" w:cs="Times New Roman"/>
          <w:b/>
          <w:sz w:val="24"/>
          <w:szCs w:val="24"/>
        </w:rPr>
        <w:t xml:space="preserve">KEDELAI </w:t>
      </w:r>
      <w:r w:rsidRPr="003D3A59">
        <w:rPr>
          <w:rFonts w:ascii="Times New Roman" w:hAnsi="Times New Roman" w:cs="Times New Roman"/>
          <w:b/>
          <w:spacing w:val="-2"/>
          <w:sz w:val="24"/>
          <w:szCs w:val="24"/>
        </w:rPr>
        <w:t xml:space="preserve"> </w:t>
      </w:r>
      <w:r w:rsidRPr="003D3A59">
        <w:rPr>
          <w:rFonts w:ascii="Times New Roman" w:hAnsi="Times New Roman" w:cs="Times New Roman"/>
          <w:b/>
          <w:spacing w:val="2"/>
          <w:sz w:val="24"/>
          <w:szCs w:val="24"/>
        </w:rPr>
        <w:t>(</w:t>
      </w:r>
      <w:r w:rsidRPr="003D3A59">
        <w:rPr>
          <w:rFonts w:ascii="Times New Roman" w:hAnsi="Times New Roman" w:cs="Times New Roman"/>
          <w:b/>
          <w:i/>
          <w:spacing w:val="2"/>
          <w:sz w:val="24"/>
          <w:szCs w:val="24"/>
        </w:rPr>
        <w:t xml:space="preserve">Glycine </w:t>
      </w:r>
      <w:r w:rsidRPr="003D3A59">
        <w:rPr>
          <w:rFonts w:ascii="Times New Roman" w:hAnsi="Times New Roman" w:cs="Times New Roman"/>
          <w:b/>
          <w:i/>
          <w:spacing w:val="3"/>
          <w:sz w:val="24"/>
          <w:szCs w:val="24"/>
        </w:rPr>
        <w:t>m</w:t>
      </w:r>
      <w:r w:rsidRPr="003D3A59">
        <w:rPr>
          <w:rFonts w:ascii="Times New Roman" w:hAnsi="Times New Roman" w:cs="Times New Roman"/>
          <w:b/>
          <w:i/>
          <w:sz w:val="24"/>
          <w:szCs w:val="24"/>
        </w:rPr>
        <w:t>a</w:t>
      </w:r>
      <w:r w:rsidRPr="003D3A59">
        <w:rPr>
          <w:rFonts w:ascii="Times New Roman" w:hAnsi="Times New Roman" w:cs="Times New Roman"/>
          <w:b/>
          <w:i/>
          <w:spacing w:val="-1"/>
          <w:sz w:val="24"/>
          <w:szCs w:val="24"/>
        </w:rPr>
        <w:t xml:space="preserve">x </w:t>
      </w:r>
      <w:r w:rsidRPr="003D3A59">
        <w:rPr>
          <w:rFonts w:ascii="Times New Roman" w:hAnsi="Times New Roman" w:cs="Times New Roman"/>
          <w:b/>
          <w:spacing w:val="-1"/>
          <w:sz w:val="24"/>
          <w:szCs w:val="24"/>
        </w:rPr>
        <w:t>L.</w:t>
      </w:r>
      <w:r w:rsidRPr="003D3A59">
        <w:rPr>
          <w:rFonts w:ascii="Times New Roman" w:hAnsi="Times New Roman" w:cs="Times New Roman"/>
          <w:b/>
          <w:sz w:val="24"/>
          <w:szCs w:val="24"/>
        </w:rPr>
        <w:t xml:space="preserve">) </w:t>
      </w:r>
      <w:r w:rsidRPr="003D3A59">
        <w:rPr>
          <w:rFonts w:ascii="Times New Roman" w:hAnsi="Times New Roman" w:cs="Times New Roman"/>
          <w:b/>
          <w:spacing w:val="-3"/>
          <w:sz w:val="24"/>
          <w:szCs w:val="24"/>
        </w:rPr>
        <w:t>DI TANAH ULTISOL</w:t>
      </w:r>
    </w:p>
    <w:p w:rsidR="00127157" w:rsidRPr="003D3A59" w:rsidRDefault="00127157" w:rsidP="00DE2FE0">
      <w:pPr>
        <w:spacing w:line="240" w:lineRule="auto"/>
        <w:ind w:left="793" w:right="229" w:firstLine="1"/>
        <w:jc w:val="center"/>
        <w:rPr>
          <w:rFonts w:ascii="Times New Roman" w:hAnsi="Times New Roman" w:cs="Times New Roman"/>
          <w:sz w:val="24"/>
          <w:szCs w:val="24"/>
        </w:rPr>
      </w:pPr>
      <w:r w:rsidRPr="003D3A59">
        <w:rPr>
          <w:rFonts w:ascii="Times New Roman" w:hAnsi="Times New Roman" w:cs="Times New Roman"/>
          <w:b/>
          <w:spacing w:val="-3"/>
          <w:sz w:val="24"/>
          <w:szCs w:val="24"/>
        </w:rPr>
        <w:t xml:space="preserve"> KABUPATEN KUANTAN SINGINGI</w:t>
      </w:r>
    </w:p>
    <w:p w:rsidR="00127157" w:rsidRPr="003D3A59" w:rsidRDefault="00127157" w:rsidP="00DE2FE0">
      <w:pPr>
        <w:spacing w:line="240" w:lineRule="auto"/>
        <w:jc w:val="center"/>
        <w:rPr>
          <w:rFonts w:ascii="Times New Roman" w:hAnsi="Times New Roman" w:cs="Times New Roman"/>
          <w:b/>
          <w:sz w:val="24"/>
          <w:szCs w:val="24"/>
        </w:rPr>
      </w:pPr>
      <w:r w:rsidRPr="003D3A59">
        <w:rPr>
          <w:rFonts w:ascii="Times New Roman" w:hAnsi="Times New Roman" w:cs="Times New Roman"/>
          <w:b/>
          <w:sz w:val="24"/>
          <w:szCs w:val="24"/>
        </w:rPr>
        <w:t>O</w:t>
      </w:r>
      <w:r w:rsidRPr="003D3A59">
        <w:rPr>
          <w:rFonts w:ascii="Times New Roman" w:hAnsi="Times New Roman" w:cs="Times New Roman"/>
          <w:b/>
          <w:spacing w:val="1"/>
          <w:sz w:val="24"/>
          <w:szCs w:val="24"/>
        </w:rPr>
        <w:t>l</w:t>
      </w:r>
      <w:r w:rsidRPr="003D3A59">
        <w:rPr>
          <w:rFonts w:ascii="Times New Roman" w:hAnsi="Times New Roman" w:cs="Times New Roman"/>
          <w:b/>
          <w:spacing w:val="-1"/>
          <w:sz w:val="24"/>
          <w:szCs w:val="24"/>
        </w:rPr>
        <w:t>e</w:t>
      </w:r>
      <w:r w:rsidRPr="003D3A59">
        <w:rPr>
          <w:rFonts w:ascii="Times New Roman" w:hAnsi="Times New Roman" w:cs="Times New Roman"/>
          <w:b/>
          <w:sz w:val="24"/>
          <w:szCs w:val="24"/>
        </w:rPr>
        <w:t>h:</w:t>
      </w:r>
    </w:p>
    <w:p w:rsidR="00127157" w:rsidRPr="00D46843" w:rsidRDefault="00D46843" w:rsidP="00D46843">
      <w:pPr>
        <w:pStyle w:val="ListParagraph"/>
        <w:spacing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A.Haitami </w:t>
      </w:r>
      <w:r>
        <w:rPr>
          <w:rFonts w:ascii="Times New Roman" w:hAnsi="Times New Roman" w:cs="Times New Roman"/>
          <w:b/>
          <w:sz w:val="24"/>
          <w:szCs w:val="24"/>
          <w:vertAlign w:val="superscript"/>
        </w:rPr>
        <w:t>1)</w:t>
      </w:r>
      <w:r w:rsidR="002358FE" w:rsidRPr="00D46843">
        <w:rPr>
          <w:rFonts w:ascii="Times New Roman" w:hAnsi="Times New Roman" w:cs="Times New Roman"/>
          <w:b/>
          <w:sz w:val="24"/>
          <w:szCs w:val="24"/>
        </w:rPr>
        <w:t>, Elfi Indrawanis</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002358FE" w:rsidRPr="00D46843">
        <w:rPr>
          <w:rFonts w:ascii="Times New Roman" w:hAnsi="Times New Roman" w:cs="Times New Roman"/>
          <w:b/>
          <w:sz w:val="24"/>
          <w:szCs w:val="24"/>
        </w:rPr>
        <w:t>, Chairil Ezward</w:t>
      </w:r>
      <w:r>
        <w:rPr>
          <w:rFonts w:ascii="Times New Roman" w:hAnsi="Times New Roman" w:cs="Times New Roman"/>
          <w:b/>
          <w:sz w:val="24"/>
          <w:szCs w:val="24"/>
        </w:rPr>
        <w:t xml:space="preserve"> </w:t>
      </w:r>
      <w:r>
        <w:rPr>
          <w:rFonts w:ascii="Times New Roman" w:hAnsi="Times New Roman" w:cs="Times New Roman"/>
          <w:b/>
          <w:sz w:val="24"/>
          <w:szCs w:val="24"/>
          <w:vertAlign w:val="superscript"/>
        </w:rPr>
        <w:t>2)</w:t>
      </w:r>
      <w:r w:rsidR="002358FE" w:rsidRPr="00D46843">
        <w:rPr>
          <w:rFonts w:ascii="Times New Roman" w:hAnsi="Times New Roman" w:cs="Times New Roman"/>
          <w:b/>
          <w:sz w:val="24"/>
          <w:szCs w:val="24"/>
        </w:rPr>
        <w:t>, Wahyudi</w:t>
      </w:r>
      <w:r>
        <w:rPr>
          <w:rFonts w:ascii="Times New Roman" w:hAnsi="Times New Roman" w:cs="Times New Roman"/>
          <w:b/>
          <w:sz w:val="24"/>
          <w:szCs w:val="24"/>
          <w:vertAlign w:val="superscript"/>
        </w:rPr>
        <w:t>2)</w:t>
      </w:r>
    </w:p>
    <w:p w:rsidR="00D46843" w:rsidRDefault="00D46843" w:rsidP="00D46843">
      <w:pPr>
        <w:pStyle w:val="ListParagraph"/>
        <w:spacing w:line="240" w:lineRule="auto"/>
        <w:jc w:val="center"/>
        <w:rPr>
          <w:rFonts w:ascii="Times New Roman" w:hAnsi="Times New Roman" w:cs="Times New Roman"/>
          <w:b/>
          <w:sz w:val="24"/>
          <w:szCs w:val="24"/>
        </w:rPr>
      </w:pPr>
      <w:r>
        <w:rPr>
          <w:rFonts w:ascii="Times New Roman" w:hAnsi="Times New Roman" w:cs="Times New Roman"/>
          <w:b/>
          <w:sz w:val="24"/>
          <w:szCs w:val="24"/>
        </w:rPr>
        <w:t>Fakultas Pertanian Universitas Islam Kuantan Singingi</w:t>
      </w:r>
    </w:p>
    <w:p w:rsidR="00D46843" w:rsidRDefault="00D46843" w:rsidP="00D46843">
      <w:pPr>
        <w:pStyle w:val="ListParagraph"/>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 xml:space="preserve">1) </w:t>
      </w:r>
      <w:r w:rsidRPr="00D46843">
        <w:rPr>
          <w:rFonts w:ascii="Times New Roman" w:hAnsi="Times New Roman" w:cs="Times New Roman"/>
          <w:color w:val="000000"/>
          <w:sz w:val="24"/>
          <w:szCs w:val="24"/>
        </w:rPr>
        <w:t xml:space="preserve">Email: </w:t>
      </w:r>
      <w:hyperlink r:id="rId8" w:history="1">
        <w:r w:rsidRPr="00E2379C">
          <w:rPr>
            <w:rStyle w:val="Hyperlink"/>
            <w:rFonts w:ascii="Times New Roman" w:hAnsi="Times New Roman" w:cs="Times New Roman"/>
            <w:sz w:val="24"/>
            <w:szCs w:val="24"/>
          </w:rPr>
          <w:t>haitami1982@gmail.com</w:t>
        </w:r>
      </w:hyperlink>
    </w:p>
    <w:p w:rsidR="00D46843" w:rsidRPr="00D46843" w:rsidRDefault="00D46843" w:rsidP="00D46843">
      <w:pPr>
        <w:pStyle w:val="ListParagraph"/>
        <w:spacing w:line="240" w:lineRule="auto"/>
        <w:jc w:val="center"/>
        <w:rPr>
          <w:rFonts w:ascii="Times New Roman" w:hAnsi="Times New Roman" w:cs="Times New Roman"/>
          <w:b/>
          <w:sz w:val="24"/>
          <w:szCs w:val="24"/>
        </w:rPr>
      </w:pPr>
    </w:p>
    <w:p w:rsidR="00D46843" w:rsidRPr="00D46843" w:rsidRDefault="00D46843" w:rsidP="00D46843">
      <w:pPr>
        <w:pStyle w:val="ListParagraph"/>
        <w:spacing w:line="240" w:lineRule="auto"/>
        <w:ind w:left="1080"/>
        <w:rPr>
          <w:rFonts w:ascii="Times New Roman" w:hAnsi="Times New Roman" w:cs="Times New Roman"/>
          <w:b/>
          <w:sz w:val="24"/>
          <w:szCs w:val="24"/>
        </w:rPr>
      </w:pPr>
    </w:p>
    <w:p w:rsidR="00127157" w:rsidRPr="003D3A59" w:rsidRDefault="00127157" w:rsidP="00127157">
      <w:pPr>
        <w:spacing w:line="413" w:lineRule="auto"/>
        <w:ind w:left="1830" w:right="1370"/>
        <w:jc w:val="center"/>
        <w:rPr>
          <w:rFonts w:ascii="Times New Roman" w:hAnsi="Times New Roman" w:cs="Times New Roman"/>
          <w:sz w:val="24"/>
          <w:szCs w:val="24"/>
        </w:rPr>
      </w:pPr>
      <w:r w:rsidRPr="003D3A59">
        <w:rPr>
          <w:rFonts w:ascii="Times New Roman" w:hAnsi="Times New Roman" w:cs="Times New Roman"/>
          <w:b/>
          <w:sz w:val="24"/>
          <w:szCs w:val="24"/>
        </w:rPr>
        <w:t>Abstrak</w:t>
      </w:r>
    </w:p>
    <w:p w:rsidR="00127157" w:rsidRPr="003D3A59" w:rsidRDefault="00127157" w:rsidP="00DE2FE0">
      <w:pPr>
        <w:spacing w:line="240" w:lineRule="auto"/>
        <w:ind w:firstLine="720"/>
        <w:jc w:val="both"/>
        <w:rPr>
          <w:rFonts w:ascii="Times New Roman" w:hAnsi="Times New Roman" w:cs="Times New Roman"/>
          <w:sz w:val="24"/>
          <w:szCs w:val="24"/>
          <w:lang w:val="en-ID"/>
        </w:rPr>
      </w:pPr>
      <w:r w:rsidRPr="003D3A59">
        <w:rPr>
          <w:rFonts w:ascii="Times New Roman" w:hAnsi="Times New Roman" w:cs="Times New Roman"/>
          <w:spacing w:val="1"/>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l</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t</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00DE2FE0" w:rsidRPr="003D3A59">
        <w:rPr>
          <w:rFonts w:ascii="Times New Roman" w:hAnsi="Times New Roman" w:cs="Times New Roman"/>
          <w:spacing w:val="2"/>
          <w:sz w:val="24"/>
          <w:szCs w:val="24"/>
        </w:rPr>
        <w:t xml:space="preserve">di lakukan </w:t>
      </w:r>
      <w:r w:rsidRPr="003D3A59">
        <w:rPr>
          <w:rFonts w:ascii="Times New Roman" w:hAnsi="Times New Roman" w:cs="Times New Roman"/>
          <w:spacing w:val="4"/>
          <w:sz w:val="24"/>
          <w:szCs w:val="24"/>
        </w:rPr>
        <w:t xml:space="preserve">untuk </w:t>
      </w:r>
      <w:r w:rsidRPr="003D3A59">
        <w:rPr>
          <w:rFonts w:ascii="Times New Roman" w:hAnsi="Times New Roman" w:cs="Times New Roman"/>
          <w:sz w:val="24"/>
          <w:szCs w:val="24"/>
        </w:rPr>
        <w:t>mengetahui tampilan agronomi pertumbuhan dan produksi beberapa varietas kedelai (</w:t>
      </w:r>
      <w:r w:rsidRPr="003D3A59">
        <w:rPr>
          <w:rFonts w:ascii="Times New Roman" w:hAnsi="Times New Roman" w:cs="Times New Roman"/>
          <w:i/>
          <w:sz w:val="24"/>
          <w:szCs w:val="24"/>
        </w:rPr>
        <w:t>Glycine max</w:t>
      </w:r>
      <w:r w:rsidRPr="003D3A59">
        <w:rPr>
          <w:rFonts w:ascii="Times New Roman" w:hAnsi="Times New Roman" w:cs="Times New Roman"/>
          <w:sz w:val="24"/>
          <w:szCs w:val="24"/>
        </w:rPr>
        <w:t xml:space="preserve"> L.) di tanah ultisol Kabupaten Kuantan Singingi</w:t>
      </w:r>
      <w:r w:rsidRPr="003D3A59">
        <w:rPr>
          <w:rFonts w:ascii="Times New Roman" w:hAnsi="Times New Roman" w:cs="Times New Roman"/>
          <w:spacing w:val="-5"/>
          <w:sz w:val="24"/>
          <w:szCs w:val="24"/>
        </w:rPr>
        <w:t xml:space="preserve">.  Penanaman kedelai pada </w:t>
      </w:r>
      <w:r w:rsidR="00DE2FE0" w:rsidRPr="003D3A59">
        <w:rPr>
          <w:rFonts w:ascii="Times New Roman" w:hAnsi="Times New Roman" w:cs="Times New Roman"/>
          <w:spacing w:val="-5"/>
          <w:sz w:val="24"/>
          <w:szCs w:val="24"/>
        </w:rPr>
        <w:t>tanah ultisol</w:t>
      </w:r>
      <w:r w:rsidRPr="003D3A59">
        <w:rPr>
          <w:rFonts w:ascii="Times New Roman" w:hAnsi="Times New Roman" w:cs="Times New Roman"/>
          <w:spacing w:val="-5"/>
          <w:sz w:val="24"/>
          <w:szCs w:val="24"/>
        </w:rPr>
        <w:t xml:space="preserve"> merupakan salah satu upaya peningkatan produksi tanaman kedelai </w:t>
      </w:r>
      <w:r w:rsidR="00DE2FE0" w:rsidRPr="003D3A59">
        <w:rPr>
          <w:rFonts w:ascii="Times New Roman" w:hAnsi="Times New Roman" w:cs="Times New Roman"/>
          <w:spacing w:val="-5"/>
          <w:sz w:val="24"/>
          <w:szCs w:val="24"/>
        </w:rPr>
        <w:t>pada lahan kering.</w:t>
      </w:r>
      <w:r w:rsidRPr="003D3A59">
        <w:rPr>
          <w:rFonts w:ascii="Times New Roman" w:hAnsi="Times New Roman" w:cs="Times New Roman"/>
          <w:spacing w:val="-5"/>
          <w:sz w:val="24"/>
          <w:szCs w:val="24"/>
        </w:rPr>
        <w:t xml:space="preserve"> Luas lahan ultisol</w:t>
      </w:r>
      <w:r w:rsidR="00DE2FE0" w:rsidRPr="003D3A59">
        <w:rPr>
          <w:rFonts w:ascii="Times New Roman" w:hAnsi="Times New Roman" w:cs="Times New Roman"/>
          <w:spacing w:val="-5"/>
          <w:sz w:val="24"/>
          <w:szCs w:val="24"/>
        </w:rPr>
        <w:t xml:space="preserve"> di kabupaten Kuantan S</w:t>
      </w:r>
      <w:r w:rsidRPr="003D3A59">
        <w:rPr>
          <w:rFonts w:ascii="Times New Roman" w:hAnsi="Times New Roman" w:cs="Times New Roman"/>
          <w:spacing w:val="-5"/>
          <w:sz w:val="24"/>
          <w:szCs w:val="24"/>
        </w:rPr>
        <w:t>ingingi  yang berpotensi dalam meningkatkan produksi kedelai</w:t>
      </w:r>
      <w:r w:rsidRPr="003D3A59">
        <w:rPr>
          <w:rFonts w:ascii="Times New Roman" w:hAnsi="Times New Roman" w:cs="Times New Roman"/>
          <w:sz w:val="24"/>
          <w:szCs w:val="24"/>
        </w:rPr>
        <w:t xml:space="preserve"> dan penggunaan benih kedelai varietas unggul. </w:t>
      </w:r>
      <w:r w:rsidRPr="003D3A59">
        <w:rPr>
          <w:rFonts w:ascii="Times New Roman" w:hAnsi="Times New Roman" w:cs="Times New Roman"/>
          <w:spacing w:val="1"/>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l</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t</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w:t>
      </w:r>
      <w:r w:rsidR="00DE2FE0" w:rsidRPr="003D3A59">
        <w:rPr>
          <w:rFonts w:ascii="Times New Roman" w:hAnsi="Times New Roman" w:cs="Times New Roman"/>
          <w:sz w:val="24"/>
          <w:szCs w:val="24"/>
        </w:rPr>
        <w:t xml:space="preserve"> </w:t>
      </w:r>
      <w:r w:rsidRPr="003D3A59">
        <w:rPr>
          <w:rFonts w:ascii="Times New Roman" w:hAnsi="Times New Roman" w:cs="Times New Roman"/>
          <w:sz w:val="24"/>
          <w:szCs w:val="24"/>
        </w:rPr>
        <w:t>di</w:t>
      </w:r>
      <w:r w:rsidRPr="003D3A59">
        <w:rPr>
          <w:rFonts w:ascii="Times New Roman" w:hAnsi="Times New Roman" w:cs="Times New Roman"/>
          <w:spacing w:val="1"/>
          <w:sz w:val="24"/>
          <w:szCs w:val="24"/>
        </w:rPr>
        <w:t>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ksa</w:t>
      </w:r>
      <w:r w:rsidRPr="003D3A59">
        <w:rPr>
          <w:rFonts w:ascii="Times New Roman" w:hAnsi="Times New Roman" w:cs="Times New Roman"/>
          <w:spacing w:val="1"/>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 Kebun BBU Sentajo Kecamatan Sentajo 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bup</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ten Ku</w:t>
      </w:r>
      <w:r w:rsidRPr="003D3A59">
        <w:rPr>
          <w:rFonts w:ascii="Times New Roman" w:hAnsi="Times New Roman" w:cs="Times New Roman"/>
          <w:spacing w:val="-1"/>
          <w:sz w:val="24"/>
          <w:szCs w:val="24"/>
        </w:rPr>
        <w:t>a</w:t>
      </w:r>
      <w:r w:rsidR="00DE2FE0" w:rsidRPr="003D3A59">
        <w:rPr>
          <w:rFonts w:ascii="Times New Roman" w:hAnsi="Times New Roman" w:cs="Times New Roman"/>
          <w:sz w:val="24"/>
          <w:szCs w:val="24"/>
        </w:rPr>
        <w:t xml:space="preserve">ntan Singingi </w:t>
      </w:r>
      <w:r w:rsidRPr="003D3A59">
        <w:rPr>
          <w:rFonts w:ascii="Times New Roman" w:hAnsi="Times New Roman" w:cs="Times New Roman"/>
          <w:sz w:val="24"/>
          <w:szCs w:val="24"/>
        </w:rPr>
        <w:t>sel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ma 4 </w:t>
      </w:r>
      <w:r w:rsidR="00DE2FE0" w:rsidRPr="003D3A59">
        <w:rPr>
          <w:rFonts w:ascii="Times New Roman" w:hAnsi="Times New Roman" w:cs="Times New Roman"/>
          <w:sz w:val="24"/>
          <w:szCs w:val="24"/>
        </w:rPr>
        <w:t xml:space="preserve">bulan. Penelitian </w:t>
      </w:r>
      <w:r w:rsidRPr="003D3A59">
        <w:rPr>
          <w:rFonts w:ascii="Times New Roman" w:hAnsi="Times New Roman" w:cs="Times New Roman"/>
          <w:sz w:val="24"/>
          <w:szCs w:val="24"/>
        </w:rPr>
        <w:t>me</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ggun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R</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ca</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ca</w:t>
      </w:r>
      <w:r w:rsidRPr="003D3A59">
        <w:rPr>
          <w:rFonts w:ascii="Times New Roman" w:hAnsi="Times New Roman" w:cs="Times New Roman"/>
          <w:sz w:val="24"/>
          <w:szCs w:val="24"/>
        </w:rPr>
        <w:t>k</w:t>
      </w:r>
      <w:r w:rsidRPr="003D3A59">
        <w:rPr>
          <w:rFonts w:ascii="Times New Roman" w:hAnsi="Times New Roman" w:cs="Times New Roman"/>
          <w:spacing w:val="2"/>
          <w:sz w:val="24"/>
          <w:szCs w:val="24"/>
        </w:rPr>
        <w:t xml:space="preserve"> 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lo</w:t>
      </w:r>
      <w:r w:rsidRPr="003D3A59">
        <w:rPr>
          <w:rFonts w:ascii="Times New Roman" w:hAnsi="Times New Roman" w:cs="Times New Roman"/>
          <w:spacing w:val="1"/>
          <w:sz w:val="24"/>
          <w:szCs w:val="24"/>
        </w:rPr>
        <w:t>m</w:t>
      </w:r>
      <w:r w:rsidRPr="003D3A59">
        <w:rPr>
          <w:rFonts w:ascii="Times New Roman" w:hAnsi="Times New Roman" w:cs="Times New Roman"/>
          <w:sz w:val="24"/>
          <w:szCs w:val="24"/>
        </w:rPr>
        <w:t>pok Lengkap (RAKL)</w:t>
      </w:r>
      <w:r w:rsidR="00DE2FE0" w:rsidRPr="003D3A59">
        <w:rPr>
          <w:rFonts w:ascii="Times New Roman" w:hAnsi="Times New Roman" w:cs="Times New Roman"/>
          <w:sz w:val="24"/>
          <w:szCs w:val="24"/>
        </w:rPr>
        <w:t xml:space="preserve"> </w:t>
      </w:r>
      <w:r w:rsidRPr="003D3A59">
        <w:rPr>
          <w:rFonts w:ascii="Times New Roman" w:hAnsi="Times New Roman" w:cs="Times New Roman"/>
          <w:spacing w:val="-5"/>
          <w:sz w:val="24"/>
          <w:szCs w:val="24"/>
        </w:rPr>
        <w:t>y</w:t>
      </w:r>
      <w:r w:rsidRPr="003D3A59">
        <w:rPr>
          <w:rFonts w:ascii="Times New Roman" w:hAnsi="Times New Roman" w:cs="Times New Roman"/>
          <w:spacing w:val="1"/>
          <w:sz w:val="24"/>
          <w:szCs w:val="24"/>
        </w:rPr>
        <w:t>a</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 te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diri</w:t>
      </w:r>
      <w:r w:rsidRPr="003D3A59">
        <w:rPr>
          <w:rFonts w:ascii="Times New Roman" w:hAnsi="Times New Roman" w:cs="Times New Roman"/>
          <w:spacing w:val="2"/>
          <w:sz w:val="24"/>
          <w:szCs w:val="24"/>
        </w:rPr>
        <w:t xml:space="preserve"> 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ri 6 taraf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ku</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2"/>
          <w:sz w:val="24"/>
          <w:szCs w:val="24"/>
        </w:rPr>
        <w:t>d</w:t>
      </w:r>
      <w:r w:rsidRPr="003D3A59">
        <w:rPr>
          <w:rFonts w:ascii="Times New Roman" w:hAnsi="Times New Roman" w:cs="Times New Roman"/>
          <w:spacing w:val="-1"/>
          <w:sz w:val="24"/>
          <w:szCs w:val="24"/>
        </w:rPr>
        <w:t xml:space="preserve">an </w:t>
      </w:r>
      <w:r w:rsidRPr="003D3A59">
        <w:rPr>
          <w:rFonts w:ascii="Times New Roman" w:hAnsi="Times New Roman" w:cs="Times New Roman"/>
          <w:sz w:val="24"/>
          <w:szCs w:val="24"/>
        </w:rPr>
        <w:t>3</w:t>
      </w:r>
      <w:r w:rsidRPr="003D3A59">
        <w:rPr>
          <w:rFonts w:ascii="Times New Roman" w:hAnsi="Times New Roman" w:cs="Times New Roman"/>
          <w:spacing w:val="2"/>
          <w:sz w:val="24"/>
          <w:szCs w:val="24"/>
        </w:rPr>
        <w:t xml:space="preserve"> k</w:t>
      </w:r>
      <w:r w:rsidRPr="003D3A59">
        <w:rPr>
          <w:rFonts w:ascii="Times New Roman" w:hAnsi="Times New Roman" w:cs="Times New Roman"/>
          <w:spacing w:val="-1"/>
          <w:sz w:val="24"/>
          <w:szCs w:val="24"/>
        </w:rPr>
        <w:t>e</w:t>
      </w:r>
      <w:r w:rsidRPr="003D3A59">
        <w:rPr>
          <w:rFonts w:ascii="Times New Roman" w:hAnsi="Times New Roman" w:cs="Times New Roman"/>
          <w:spacing w:val="3"/>
          <w:sz w:val="24"/>
          <w:szCs w:val="24"/>
        </w:rPr>
        <w:t>l</w:t>
      </w:r>
      <w:r w:rsidRPr="003D3A59">
        <w:rPr>
          <w:rFonts w:ascii="Times New Roman" w:hAnsi="Times New Roman" w:cs="Times New Roman"/>
          <w:sz w:val="24"/>
          <w:szCs w:val="24"/>
        </w:rPr>
        <w:t xml:space="preserve">ompok, sehingga didapatkan 18 unit satuan percobaan. </w:t>
      </w:r>
      <w:r w:rsidR="004E043D" w:rsidRPr="003D3A59">
        <w:rPr>
          <w:rFonts w:ascii="Times New Roman" w:hAnsi="Times New Roman" w:cs="Times New Roman"/>
          <w:sz w:val="24"/>
          <w:szCs w:val="24"/>
        </w:rPr>
        <w:t>Enam Tampilan Varietas</w:t>
      </w:r>
      <w:r w:rsidRPr="003D3A59">
        <w:rPr>
          <w:rFonts w:ascii="Times New Roman" w:hAnsi="Times New Roman" w:cs="Times New Roman"/>
          <w:sz w:val="24"/>
          <w:szCs w:val="24"/>
        </w:rPr>
        <w:t xml:space="preserve"> </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lah Derap 1, Anjasmoro, Detap 1, Dering 1, Grobogan dan Dega 1. </w:t>
      </w:r>
      <w:r w:rsidRPr="003D3A59">
        <w:rPr>
          <w:rFonts w:ascii="Times New Roman" w:hAnsi="Times New Roman" w:cs="Times New Roman"/>
          <w:sz w:val="24"/>
          <w:szCs w:val="24"/>
          <w:lang w:val="en-ID"/>
        </w:rPr>
        <w:t>Hasil penelitian diuji secara statistik dengan meng</w:t>
      </w:r>
      <w:r w:rsidR="00DE2FE0" w:rsidRPr="003D3A59">
        <w:rPr>
          <w:rFonts w:ascii="Times New Roman" w:hAnsi="Times New Roman" w:cs="Times New Roman"/>
          <w:sz w:val="24"/>
          <w:szCs w:val="24"/>
          <w:lang w:val="en-ID"/>
        </w:rPr>
        <w:t>gunakan program SAS versi 9.0. M</w:t>
      </w:r>
      <w:r w:rsidRPr="003D3A59">
        <w:rPr>
          <w:rFonts w:ascii="Times New Roman" w:hAnsi="Times New Roman" w:cs="Times New Roman"/>
          <w:sz w:val="24"/>
          <w:szCs w:val="24"/>
          <w:lang w:val="en-ID"/>
        </w:rPr>
        <w:t>emberikan pengaruh nyata. Berdasarkan hasil uji lanjut dengan Uji Lanjut Duncan Multiple Range Test (DMRT) pada taraf 5 %, maka pada paremeter persentase tumbuh varietas kedelai, tinggi tanaman umur 14, 28 dan 42 HST, umur muncul bunga, berat 100 biji, dan jumlah polong berpengaruh nyata, sedangkan parameter berat polong dan berat biji tidak berpengaruh nyata.</w:t>
      </w:r>
    </w:p>
    <w:p w:rsidR="00127157" w:rsidRPr="003D3A59" w:rsidRDefault="00127157" w:rsidP="00DE2FE0">
      <w:pPr>
        <w:spacing w:after="0" w:line="240" w:lineRule="auto"/>
        <w:rPr>
          <w:rFonts w:ascii="Times New Roman" w:hAnsi="Times New Roman" w:cs="Times New Roman"/>
          <w:i/>
          <w:sz w:val="24"/>
          <w:szCs w:val="24"/>
          <w:lang w:val="en-ID"/>
        </w:rPr>
      </w:pPr>
      <w:r w:rsidRPr="003D3A59">
        <w:rPr>
          <w:rFonts w:ascii="Times New Roman" w:hAnsi="Times New Roman" w:cs="Times New Roman"/>
          <w:sz w:val="24"/>
          <w:szCs w:val="24"/>
          <w:lang w:val="en-ID"/>
        </w:rPr>
        <w:t xml:space="preserve">Kata kunci : </w:t>
      </w:r>
      <w:r w:rsidRPr="003D3A59">
        <w:rPr>
          <w:rFonts w:ascii="Times New Roman" w:hAnsi="Times New Roman" w:cs="Times New Roman"/>
          <w:i/>
          <w:sz w:val="24"/>
          <w:szCs w:val="24"/>
          <w:lang w:val="en-ID"/>
        </w:rPr>
        <w:t xml:space="preserve">Tampilan, </w:t>
      </w:r>
      <w:r w:rsidRPr="003D3A59">
        <w:rPr>
          <w:rFonts w:ascii="Times New Roman" w:hAnsi="Times New Roman" w:cs="Times New Roman"/>
          <w:i/>
          <w:sz w:val="24"/>
          <w:szCs w:val="24"/>
        </w:rPr>
        <w:t xml:space="preserve">Kedelai, </w:t>
      </w:r>
      <w:r w:rsidRPr="003D3A59">
        <w:rPr>
          <w:rFonts w:ascii="Times New Roman" w:hAnsi="Times New Roman" w:cs="Times New Roman"/>
          <w:i/>
          <w:sz w:val="24"/>
          <w:szCs w:val="24"/>
          <w:lang w:val="en-ID"/>
        </w:rPr>
        <w:t>Varietas, ultisol</w:t>
      </w:r>
    </w:p>
    <w:p w:rsidR="00127157" w:rsidRPr="003D3A59" w:rsidRDefault="00127157" w:rsidP="00127157">
      <w:pPr>
        <w:spacing w:after="0" w:line="240" w:lineRule="auto"/>
        <w:rPr>
          <w:rFonts w:ascii="Times New Roman" w:hAnsi="Times New Roman" w:cs="Times New Roman"/>
          <w:i/>
          <w:sz w:val="24"/>
          <w:szCs w:val="24"/>
        </w:rPr>
      </w:pPr>
    </w:p>
    <w:p w:rsidR="00541339" w:rsidRPr="003D3A59" w:rsidRDefault="00541339" w:rsidP="00687E23">
      <w:pPr>
        <w:spacing w:after="0" w:line="240" w:lineRule="auto"/>
        <w:jc w:val="both"/>
        <w:rPr>
          <w:rFonts w:ascii="Times New Roman" w:hAnsi="Times New Roman" w:cs="Times New Roman"/>
          <w:b/>
          <w:sz w:val="24"/>
          <w:szCs w:val="24"/>
          <w:lang w:val="en-ID"/>
        </w:rPr>
      </w:pPr>
    </w:p>
    <w:p w:rsidR="003548CB" w:rsidRPr="003D3A59" w:rsidRDefault="00241469" w:rsidP="00687E23">
      <w:pPr>
        <w:spacing w:after="0" w:line="240" w:lineRule="auto"/>
        <w:jc w:val="both"/>
        <w:rPr>
          <w:rFonts w:ascii="Times New Roman" w:hAnsi="Times New Roman" w:cs="Times New Roman"/>
          <w:b/>
          <w:sz w:val="24"/>
          <w:szCs w:val="24"/>
          <w:lang w:val="en-ID"/>
        </w:rPr>
      </w:pPr>
      <w:r w:rsidRPr="003D3A59">
        <w:rPr>
          <w:rFonts w:ascii="Times New Roman" w:hAnsi="Times New Roman" w:cs="Times New Roman"/>
          <w:b/>
          <w:sz w:val="24"/>
          <w:szCs w:val="24"/>
          <w:lang w:val="en-ID"/>
        </w:rPr>
        <w:t>PENDAHULUAN</w:t>
      </w:r>
    </w:p>
    <w:p w:rsidR="002544B6" w:rsidRPr="003D3A59" w:rsidRDefault="002544B6" w:rsidP="00687E23">
      <w:pPr>
        <w:spacing w:after="0" w:line="240" w:lineRule="auto"/>
        <w:jc w:val="both"/>
        <w:rPr>
          <w:rFonts w:ascii="Times New Roman" w:hAnsi="Times New Roman" w:cs="Times New Roman"/>
          <w:b/>
          <w:sz w:val="24"/>
          <w:szCs w:val="24"/>
          <w:lang w:val="en-ID"/>
        </w:rPr>
      </w:pPr>
    </w:p>
    <w:p w:rsidR="00FE045F" w:rsidRPr="003D3A59" w:rsidRDefault="002358FE" w:rsidP="00FE045F">
      <w:pPr>
        <w:spacing w:after="0"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Perluasan areal tanam </w:t>
      </w:r>
      <w:r w:rsidR="002E2F76">
        <w:rPr>
          <w:rFonts w:ascii="Times New Roman" w:hAnsi="Times New Roman" w:cs="Times New Roman"/>
          <w:color w:val="000000"/>
          <w:sz w:val="24"/>
          <w:szCs w:val="24"/>
        </w:rPr>
        <w:t xml:space="preserve">merupakan salah satu </w:t>
      </w:r>
      <w:r w:rsidRPr="003D3A59">
        <w:rPr>
          <w:rFonts w:ascii="Times New Roman" w:hAnsi="Times New Roman" w:cs="Times New Roman"/>
          <w:color w:val="000000"/>
          <w:sz w:val="24"/>
          <w:szCs w:val="24"/>
        </w:rPr>
        <w:t xml:space="preserve">cara peningkatan produksi kedelai nasional. </w:t>
      </w:r>
      <w:r w:rsidR="00822E1F" w:rsidRPr="003D3A59">
        <w:rPr>
          <w:rFonts w:ascii="Times New Roman" w:hAnsi="Times New Roman" w:cs="Times New Roman"/>
          <w:color w:val="000000"/>
          <w:sz w:val="24"/>
          <w:szCs w:val="24"/>
        </w:rPr>
        <w:t>Permasalahan kebutuhan nasional kedelai adalah masih rendahnya</w:t>
      </w:r>
      <w:r w:rsidR="00C2559F" w:rsidRPr="003D3A59">
        <w:rPr>
          <w:rFonts w:ascii="Times New Roman" w:hAnsi="Times New Roman" w:cs="Times New Roman"/>
          <w:color w:val="000000"/>
          <w:sz w:val="24"/>
          <w:szCs w:val="24"/>
        </w:rPr>
        <w:br/>
        <w:t>teknik produksi berupa teknologi serta pengetahuan yang baik tentang budidaya tanaman</w:t>
      </w:r>
      <w:r w:rsidR="00FE045F" w:rsidRPr="003D3A59">
        <w:rPr>
          <w:rFonts w:ascii="Times New Roman" w:hAnsi="Times New Roman" w:cs="Times New Roman"/>
          <w:color w:val="000000"/>
          <w:sz w:val="24"/>
          <w:szCs w:val="24"/>
        </w:rPr>
        <w:t xml:space="preserve"> </w:t>
      </w:r>
      <w:r w:rsidR="00C2559F" w:rsidRPr="003D3A59">
        <w:rPr>
          <w:rFonts w:ascii="Times New Roman" w:hAnsi="Times New Roman" w:cs="Times New Roman"/>
          <w:color w:val="000000"/>
          <w:sz w:val="24"/>
          <w:szCs w:val="24"/>
        </w:rPr>
        <w:t>kedelai,</w:t>
      </w:r>
      <w:r w:rsidR="00FE045F" w:rsidRPr="003D3A59">
        <w:rPr>
          <w:rFonts w:ascii="Times New Roman" w:hAnsi="Times New Roman" w:cs="Times New Roman"/>
          <w:color w:val="000000"/>
          <w:sz w:val="24"/>
          <w:szCs w:val="24"/>
        </w:rPr>
        <w:t xml:space="preserve"> </w:t>
      </w:r>
      <w:r w:rsidR="002E2F76">
        <w:rPr>
          <w:rFonts w:ascii="Times New Roman" w:hAnsi="Times New Roman" w:cs="Times New Roman"/>
          <w:color w:val="000000"/>
          <w:sz w:val="24"/>
          <w:szCs w:val="24"/>
        </w:rPr>
        <w:t xml:space="preserve">meningkatkan perluasan </w:t>
      </w:r>
      <w:r w:rsidR="00C2559F" w:rsidRPr="003D3A59">
        <w:rPr>
          <w:rFonts w:ascii="Times New Roman" w:hAnsi="Times New Roman" w:cs="Times New Roman"/>
          <w:color w:val="000000"/>
          <w:sz w:val="24"/>
          <w:szCs w:val="24"/>
        </w:rPr>
        <w:t xml:space="preserve">areal, perbaiki kualitas, lingkungan dan penggunaan varietas unggul. </w:t>
      </w:r>
    </w:p>
    <w:p w:rsidR="00990CA9" w:rsidRPr="003D3A59" w:rsidRDefault="00990CA9" w:rsidP="00FE045F">
      <w:pPr>
        <w:spacing w:after="0"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Seiring berkembangnya </w:t>
      </w:r>
      <w:r w:rsidR="00D50EF7" w:rsidRPr="003D3A59">
        <w:rPr>
          <w:rFonts w:ascii="Times New Roman" w:hAnsi="Times New Roman" w:cs="Times New Roman"/>
          <w:color w:val="000000"/>
          <w:sz w:val="24"/>
          <w:szCs w:val="24"/>
        </w:rPr>
        <w:t>industri</w:t>
      </w:r>
      <w:r w:rsidRPr="003D3A59">
        <w:rPr>
          <w:rFonts w:ascii="Times New Roman" w:hAnsi="Times New Roman" w:cs="Times New Roman"/>
          <w:color w:val="000000"/>
          <w:sz w:val="24"/>
          <w:szCs w:val="24"/>
        </w:rPr>
        <w:t xml:space="preserve"> pangan dan pakan yang semakin meningkat, maka m</w:t>
      </w:r>
      <w:r w:rsidR="002E2F76">
        <w:rPr>
          <w:rFonts w:ascii="Times New Roman" w:hAnsi="Times New Roman" w:cs="Times New Roman"/>
          <w:color w:val="000000"/>
          <w:sz w:val="24"/>
          <w:szCs w:val="24"/>
        </w:rPr>
        <w:t xml:space="preserve">enjadikan kebutuhan permintaan </w:t>
      </w:r>
      <w:r w:rsidRPr="003D3A59">
        <w:rPr>
          <w:rFonts w:ascii="Times New Roman" w:hAnsi="Times New Roman" w:cs="Times New Roman"/>
          <w:color w:val="000000"/>
          <w:sz w:val="24"/>
          <w:szCs w:val="24"/>
        </w:rPr>
        <w:t>kedelai semakin tinggi. Di satu sisi pro</w:t>
      </w:r>
      <w:r w:rsidR="00936EB6" w:rsidRPr="003D3A59">
        <w:rPr>
          <w:rFonts w:ascii="Times New Roman" w:hAnsi="Times New Roman" w:cs="Times New Roman"/>
          <w:color w:val="000000"/>
          <w:sz w:val="24"/>
          <w:szCs w:val="24"/>
        </w:rPr>
        <w:t xml:space="preserve">duksi kedelai dalam negeri cenderung menurun, mengingat permintaan </w:t>
      </w:r>
      <w:r w:rsidRPr="003D3A59">
        <w:rPr>
          <w:rFonts w:ascii="Times New Roman" w:hAnsi="Times New Roman" w:cs="Times New Roman"/>
          <w:color w:val="000000"/>
          <w:sz w:val="24"/>
          <w:szCs w:val="24"/>
        </w:rPr>
        <w:t xml:space="preserve">kedelai sangat tinggi. Maka </w:t>
      </w:r>
      <w:r w:rsidR="00127CFC" w:rsidRPr="003D3A59">
        <w:rPr>
          <w:rFonts w:ascii="Times New Roman" w:hAnsi="Times New Roman" w:cs="Times New Roman"/>
          <w:color w:val="000000"/>
          <w:sz w:val="24"/>
          <w:szCs w:val="24"/>
        </w:rPr>
        <w:t xml:space="preserve">permasalahan sekarang Indonesia masih tergantung dengan kedelai impor. Oleh sebab itu pemanfaatan lahan kering </w:t>
      </w:r>
      <w:r w:rsidR="00936EB6" w:rsidRPr="003D3A59">
        <w:rPr>
          <w:rFonts w:ascii="Times New Roman" w:hAnsi="Times New Roman" w:cs="Times New Roman"/>
          <w:color w:val="000000"/>
          <w:sz w:val="24"/>
          <w:szCs w:val="24"/>
        </w:rPr>
        <w:t xml:space="preserve">seperti tanah ultisol </w:t>
      </w:r>
      <w:r w:rsidR="00127CFC" w:rsidRPr="003D3A59">
        <w:rPr>
          <w:rFonts w:ascii="Times New Roman" w:hAnsi="Times New Roman" w:cs="Times New Roman"/>
          <w:color w:val="000000"/>
          <w:sz w:val="24"/>
          <w:szCs w:val="24"/>
        </w:rPr>
        <w:t>dan perluasan areal tanam serta penggunaan varietas unggu</w:t>
      </w:r>
      <w:r w:rsidR="00936EB6" w:rsidRPr="003D3A59">
        <w:rPr>
          <w:rFonts w:ascii="Times New Roman" w:hAnsi="Times New Roman" w:cs="Times New Roman"/>
          <w:color w:val="000000"/>
          <w:sz w:val="24"/>
          <w:szCs w:val="24"/>
        </w:rPr>
        <w:t>l</w:t>
      </w:r>
      <w:r w:rsidR="00127CFC" w:rsidRPr="003D3A59">
        <w:rPr>
          <w:rFonts w:ascii="Times New Roman" w:hAnsi="Times New Roman" w:cs="Times New Roman"/>
          <w:color w:val="000000"/>
          <w:sz w:val="24"/>
          <w:szCs w:val="24"/>
        </w:rPr>
        <w:t xml:space="preserve"> menjadi salah satu </w:t>
      </w:r>
      <w:r w:rsidR="00936EB6" w:rsidRPr="003D3A59">
        <w:rPr>
          <w:rFonts w:ascii="Times New Roman" w:hAnsi="Times New Roman" w:cs="Times New Roman"/>
          <w:color w:val="000000"/>
          <w:sz w:val="24"/>
          <w:szCs w:val="24"/>
        </w:rPr>
        <w:t>alternatif</w:t>
      </w:r>
      <w:r w:rsidR="00127CFC" w:rsidRPr="003D3A59">
        <w:rPr>
          <w:rFonts w:ascii="Times New Roman" w:hAnsi="Times New Roman" w:cs="Times New Roman"/>
          <w:color w:val="000000"/>
          <w:sz w:val="24"/>
          <w:szCs w:val="24"/>
        </w:rPr>
        <w:t xml:space="preserve"> dalam nmeningkatkan produksi kedelai di Indonesia.</w:t>
      </w:r>
    </w:p>
    <w:p w:rsidR="00C350DC" w:rsidRPr="003D3A59" w:rsidRDefault="00990CA9" w:rsidP="00AB033B">
      <w:pPr>
        <w:spacing w:after="0"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Potensi lahan kering, seperti tanah Ultisol di Kabupaten Kuantan Singing</w:t>
      </w:r>
      <w:r w:rsidR="002E2F76">
        <w:rPr>
          <w:rFonts w:ascii="Times New Roman" w:hAnsi="Times New Roman" w:cs="Times New Roman"/>
          <w:color w:val="000000"/>
          <w:sz w:val="24"/>
          <w:szCs w:val="24"/>
        </w:rPr>
        <w:t>i menjadi salah satu alternatif</w:t>
      </w:r>
      <w:r w:rsidRPr="003D3A59">
        <w:rPr>
          <w:rFonts w:ascii="Times New Roman" w:hAnsi="Times New Roman" w:cs="Times New Roman"/>
          <w:color w:val="000000"/>
          <w:sz w:val="24"/>
          <w:szCs w:val="24"/>
        </w:rPr>
        <w:t xml:space="preserve"> dalam pengembangan budidaya tanaman kedelai dengan menggunakan varietas unggul. Tanggap varietas kedelai di lahan ultisol sangat berbeda-beda. Terutama varietas berumur panjang biasa nya tanggap positif dibandingkan kedelai varietas genjah.</w:t>
      </w:r>
      <w:r w:rsidR="007C0C50" w:rsidRPr="003D3A59">
        <w:rPr>
          <w:rFonts w:ascii="Times New Roman" w:hAnsi="Times New Roman" w:cs="Times New Roman"/>
          <w:color w:val="000000"/>
          <w:sz w:val="24"/>
          <w:szCs w:val="24"/>
        </w:rPr>
        <w:t xml:space="preserve"> Produksi Kedelai di Provinsi Riau berdasarkan BPS (2015), produksi kedelai pada tahun 2013 sampai 2015 cenderung menurun 2.211 ton sampai 2.145 ton/ha.</w:t>
      </w:r>
      <w:r w:rsidR="00C350DC" w:rsidRPr="003D3A59">
        <w:rPr>
          <w:rFonts w:ascii="Times New Roman" w:hAnsi="Times New Roman" w:cs="Times New Roman"/>
          <w:color w:val="000000"/>
          <w:sz w:val="24"/>
          <w:szCs w:val="24"/>
        </w:rPr>
        <w:t xml:space="preserve"> </w:t>
      </w:r>
    </w:p>
    <w:p w:rsidR="00990CA9" w:rsidRPr="003D3A59" w:rsidRDefault="00C350DC" w:rsidP="00D50EF7">
      <w:pPr>
        <w:spacing w:after="0"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Varietas unggul kedelai sudah banyak dilepas oleh pemerintah, namun </w:t>
      </w:r>
      <w:r w:rsidR="00AB033B" w:rsidRPr="003D3A59">
        <w:rPr>
          <w:rFonts w:ascii="Times New Roman" w:hAnsi="Times New Roman" w:cs="Times New Roman"/>
          <w:color w:val="000000"/>
          <w:sz w:val="24"/>
          <w:szCs w:val="24"/>
        </w:rPr>
        <w:t xml:space="preserve">belum banyak dari verietas tersebut yang di adopsi oleh petani (Rozi dan Heriyanto, 2012. Varietas  unggul tersebut memimiliki keragaman, potensi hasil, umur panen, ukuran biji, watrna biji, dan wilayah adaptasi yang berbeda. </w:t>
      </w:r>
    </w:p>
    <w:p w:rsidR="00A73B08" w:rsidRDefault="00A73B08" w:rsidP="00EF2FEB">
      <w:pPr>
        <w:spacing w:after="0" w:line="240" w:lineRule="auto"/>
        <w:jc w:val="both"/>
        <w:rPr>
          <w:rFonts w:ascii="Times New Roman" w:hAnsi="Times New Roman" w:cs="Times New Roman"/>
          <w:b/>
          <w:sz w:val="24"/>
          <w:szCs w:val="24"/>
        </w:rPr>
      </w:pPr>
    </w:p>
    <w:p w:rsidR="00761C8A" w:rsidRDefault="00761C8A" w:rsidP="00EF2FEB">
      <w:pPr>
        <w:spacing w:after="0" w:line="240" w:lineRule="auto"/>
        <w:jc w:val="both"/>
        <w:rPr>
          <w:rFonts w:ascii="Times New Roman" w:hAnsi="Times New Roman" w:cs="Times New Roman"/>
          <w:b/>
          <w:sz w:val="24"/>
          <w:szCs w:val="24"/>
        </w:rPr>
      </w:pPr>
    </w:p>
    <w:p w:rsidR="00761C8A" w:rsidRDefault="00761C8A" w:rsidP="00EF2FEB">
      <w:pPr>
        <w:spacing w:after="0" w:line="240" w:lineRule="auto"/>
        <w:jc w:val="both"/>
        <w:rPr>
          <w:rFonts w:ascii="Times New Roman" w:hAnsi="Times New Roman" w:cs="Times New Roman"/>
          <w:b/>
          <w:sz w:val="24"/>
          <w:szCs w:val="24"/>
        </w:rPr>
      </w:pPr>
    </w:p>
    <w:p w:rsidR="00761C8A" w:rsidRPr="003D3A59" w:rsidRDefault="00761C8A" w:rsidP="00EF2FEB">
      <w:pPr>
        <w:spacing w:after="0" w:line="240" w:lineRule="auto"/>
        <w:jc w:val="both"/>
        <w:rPr>
          <w:rFonts w:ascii="Times New Roman" w:hAnsi="Times New Roman" w:cs="Times New Roman"/>
          <w:b/>
          <w:sz w:val="24"/>
          <w:szCs w:val="24"/>
        </w:rPr>
      </w:pPr>
    </w:p>
    <w:p w:rsidR="003320BC" w:rsidRPr="003D3A59" w:rsidRDefault="005A54B4" w:rsidP="00EF2FEB">
      <w:pPr>
        <w:spacing w:after="0" w:line="240" w:lineRule="auto"/>
        <w:jc w:val="both"/>
        <w:rPr>
          <w:rFonts w:ascii="Times New Roman" w:hAnsi="Times New Roman" w:cs="Times New Roman"/>
          <w:b/>
          <w:sz w:val="24"/>
          <w:szCs w:val="24"/>
        </w:rPr>
      </w:pPr>
      <w:r w:rsidRPr="003D3A59">
        <w:rPr>
          <w:rFonts w:ascii="Times New Roman" w:hAnsi="Times New Roman" w:cs="Times New Roman"/>
          <w:b/>
          <w:sz w:val="24"/>
          <w:szCs w:val="24"/>
        </w:rPr>
        <w:lastRenderedPageBreak/>
        <w:t>BAHAN DAN METODE</w:t>
      </w:r>
    </w:p>
    <w:p w:rsidR="005A54B4" w:rsidRPr="003D3A59" w:rsidRDefault="005A54B4" w:rsidP="00EF2FEB">
      <w:pPr>
        <w:spacing w:after="0" w:line="240" w:lineRule="auto"/>
        <w:jc w:val="both"/>
        <w:rPr>
          <w:rFonts w:ascii="Times New Roman" w:hAnsi="Times New Roman" w:cs="Times New Roman"/>
          <w:b/>
          <w:sz w:val="24"/>
          <w:szCs w:val="24"/>
        </w:rPr>
      </w:pPr>
    </w:p>
    <w:p w:rsidR="00EF2FEB" w:rsidRPr="003D3A59" w:rsidRDefault="00A73B08" w:rsidP="005A54B4">
      <w:pPr>
        <w:spacing w:after="0" w:line="240" w:lineRule="auto"/>
        <w:ind w:firstLine="720"/>
        <w:jc w:val="both"/>
        <w:rPr>
          <w:rFonts w:ascii="Times New Roman" w:hAnsi="Times New Roman" w:cs="Times New Roman"/>
          <w:spacing w:val="1"/>
          <w:sz w:val="24"/>
          <w:szCs w:val="24"/>
        </w:rPr>
      </w:pPr>
      <w:r w:rsidRPr="003D3A59">
        <w:rPr>
          <w:rFonts w:ascii="Times New Roman" w:hAnsi="Times New Roman" w:cs="Times New Roman"/>
          <w:spacing w:val="1"/>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l</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t</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dilakukan di BBU Sentajo</w:t>
      </w:r>
      <w:r w:rsidRPr="003D3A59">
        <w:rPr>
          <w:rFonts w:ascii="Times New Roman" w:hAnsi="Times New Roman" w:cs="Times New Roman"/>
          <w:spacing w:val="3"/>
          <w:sz w:val="24"/>
          <w:szCs w:val="24"/>
        </w:rPr>
        <w:t xml:space="preserve"> </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e</w:t>
      </w:r>
      <w:r w:rsidRPr="003D3A59">
        <w:rPr>
          <w:rFonts w:ascii="Times New Roman" w:hAnsi="Times New Roman" w:cs="Times New Roman"/>
          <w:spacing w:val="1"/>
          <w:sz w:val="24"/>
          <w:szCs w:val="24"/>
        </w:rPr>
        <w:t>c</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mat</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Sentajo 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bup</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ten Ku</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ntan</w:t>
      </w:r>
      <w:r w:rsidRPr="003D3A59">
        <w:rPr>
          <w:rFonts w:ascii="Times New Roman" w:hAnsi="Times New Roman" w:cs="Times New Roman"/>
          <w:spacing w:val="1"/>
          <w:sz w:val="24"/>
          <w:szCs w:val="24"/>
        </w:rPr>
        <w:t>. Dengan jenis tanah Ultisol dengan pH tanah berkisar 5,0-5,6,  dimulai dari bulan April 2020 sampai dengan Bulan Juli 2020.</w:t>
      </w:r>
    </w:p>
    <w:p w:rsidR="00A859CA" w:rsidRPr="003D3A59" w:rsidRDefault="005A54B4" w:rsidP="00A859CA">
      <w:pPr>
        <w:spacing w:after="0" w:line="240" w:lineRule="auto"/>
        <w:ind w:right="78" w:firstLine="720"/>
        <w:jc w:val="both"/>
        <w:rPr>
          <w:rFonts w:ascii="Times New Roman" w:hAnsi="Times New Roman" w:cs="Times New Roman"/>
          <w:sz w:val="24"/>
          <w:szCs w:val="24"/>
        </w:rPr>
      </w:pPr>
      <w:r w:rsidRPr="003D3A59">
        <w:rPr>
          <w:rFonts w:ascii="Times New Roman" w:hAnsi="Times New Roman" w:cs="Times New Roman"/>
          <w:sz w:val="24"/>
          <w:szCs w:val="24"/>
        </w:rPr>
        <w:t>R</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c</w:t>
      </w:r>
      <w:r w:rsidRPr="003D3A59">
        <w:rPr>
          <w:rFonts w:ascii="Times New Roman" w:hAnsi="Times New Roman" w:cs="Times New Roman"/>
          <w:spacing w:val="-1"/>
          <w:sz w:val="24"/>
          <w:szCs w:val="24"/>
        </w:rPr>
        <w:t>a</w:t>
      </w:r>
      <w:r w:rsidRPr="003D3A59">
        <w:rPr>
          <w:rFonts w:ascii="Times New Roman" w:hAnsi="Times New Roman" w:cs="Times New Roman"/>
          <w:spacing w:val="2"/>
          <w:sz w:val="24"/>
          <w:szCs w:val="24"/>
        </w:rPr>
        <w:t>n</w:t>
      </w:r>
      <w:r w:rsidRPr="003D3A59">
        <w:rPr>
          <w:rFonts w:ascii="Times New Roman" w:hAnsi="Times New Roman" w:cs="Times New Roman"/>
          <w:spacing w:val="-2"/>
          <w:sz w:val="24"/>
          <w:szCs w:val="24"/>
        </w:rPr>
        <w:t>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003C14E7" w:rsidRPr="003D3A59">
        <w:rPr>
          <w:rFonts w:ascii="Times New Roman" w:hAnsi="Times New Roman" w:cs="Times New Roman"/>
          <w:sz w:val="24"/>
          <w:szCs w:val="24"/>
        </w:rPr>
        <w:t xml:space="preserve">yang dipergunakan adalah Rancangan </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ca</w:t>
      </w:r>
      <w:r w:rsidRPr="003D3A59">
        <w:rPr>
          <w:rFonts w:ascii="Times New Roman" w:hAnsi="Times New Roman" w:cs="Times New Roman"/>
          <w:sz w:val="24"/>
          <w:szCs w:val="24"/>
        </w:rPr>
        <w:t xml:space="preserve">k </w:t>
      </w:r>
      <w:r w:rsidRPr="003D3A59">
        <w:rPr>
          <w:rFonts w:ascii="Times New Roman" w:hAnsi="Times New Roman" w:cs="Times New Roman"/>
          <w:spacing w:val="4"/>
          <w:sz w:val="24"/>
          <w:szCs w:val="24"/>
        </w:rPr>
        <w:t>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l</w:t>
      </w:r>
      <w:r w:rsidRPr="003D3A59">
        <w:rPr>
          <w:rFonts w:ascii="Times New Roman" w:hAnsi="Times New Roman" w:cs="Times New Roman"/>
          <w:spacing w:val="3"/>
          <w:sz w:val="24"/>
          <w:szCs w:val="24"/>
        </w:rPr>
        <w:t>o</w:t>
      </w:r>
      <w:r w:rsidRPr="003D3A59">
        <w:rPr>
          <w:rFonts w:ascii="Times New Roman" w:hAnsi="Times New Roman" w:cs="Times New Roman"/>
          <w:sz w:val="24"/>
          <w:szCs w:val="24"/>
        </w:rPr>
        <w:t>mpok Lengkap</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(RA</w:t>
      </w:r>
      <w:r w:rsidRPr="003D3A59">
        <w:rPr>
          <w:rFonts w:ascii="Times New Roman" w:hAnsi="Times New Roman" w:cs="Times New Roman"/>
          <w:spacing w:val="-1"/>
          <w:sz w:val="24"/>
          <w:szCs w:val="24"/>
        </w:rPr>
        <w:t>KL</w:t>
      </w:r>
      <w:r w:rsidRPr="003D3A59">
        <w:rPr>
          <w:rFonts w:ascii="Times New Roman" w:hAnsi="Times New Roman" w:cs="Times New Roman"/>
          <w:sz w:val="24"/>
          <w:szCs w:val="24"/>
        </w:rPr>
        <w:t xml:space="preserve">) </w:t>
      </w:r>
      <w:r w:rsidRPr="003D3A59">
        <w:rPr>
          <w:rFonts w:ascii="Times New Roman" w:hAnsi="Times New Roman" w:cs="Times New Roman"/>
          <w:spacing w:val="-5"/>
          <w:sz w:val="24"/>
          <w:szCs w:val="24"/>
        </w:rPr>
        <w:t>y</w:t>
      </w:r>
      <w:r w:rsidRPr="003D3A59">
        <w:rPr>
          <w:rFonts w:ascii="Times New Roman" w:hAnsi="Times New Roman" w:cs="Times New Roman"/>
          <w:spacing w:val="1"/>
          <w:sz w:val="24"/>
          <w:szCs w:val="24"/>
        </w:rPr>
        <w:t>a</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 te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di</w:t>
      </w:r>
      <w:r w:rsidRPr="003D3A59">
        <w:rPr>
          <w:rFonts w:ascii="Times New Roman" w:hAnsi="Times New Roman" w:cs="Times New Roman"/>
          <w:spacing w:val="2"/>
          <w:sz w:val="24"/>
          <w:szCs w:val="24"/>
        </w:rPr>
        <w:t>r</w:t>
      </w:r>
      <w:r w:rsidRPr="003D3A59">
        <w:rPr>
          <w:rFonts w:ascii="Times New Roman" w:hAnsi="Times New Roman" w:cs="Times New Roman"/>
          <w:sz w:val="24"/>
          <w:szCs w:val="24"/>
        </w:rPr>
        <w:t>i 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ri enam taraf perlakuan </w:t>
      </w:r>
      <w:r w:rsidRPr="003D3A59">
        <w:rPr>
          <w:rFonts w:ascii="Times New Roman" w:hAnsi="Times New Roman" w:cs="Times New Roman"/>
          <w:spacing w:val="2"/>
          <w:sz w:val="24"/>
          <w:szCs w:val="24"/>
        </w:rPr>
        <w:t>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tiga ulangan, s</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hi</w:t>
      </w:r>
      <w:r w:rsidRPr="003D3A59">
        <w:rPr>
          <w:rFonts w:ascii="Times New Roman" w:hAnsi="Times New Roman" w:cs="Times New Roman"/>
          <w:spacing w:val="3"/>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a te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p</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t 15 unit  s</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tuan p</w:t>
      </w:r>
      <w:r w:rsidRPr="003D3A59">
        <w:rPr>
          <w:rFonts w:ascii="Times New Roman" w:hAnsi="Times New Roman" w:cs="Times New Roman"/>
          <w:spacing w:val="1"/>
          <w:sz w:val="24"/>
          <w:szCs w:val="24"/>
        </w:rPr>
        <w:t>er</w:t>
      </w:r>
      <w:r w:rsidRPr="003D3A59">
        <w:rPr>
          <w:rFonts w:ascii="Times New Roman" w:hAnsi="Times New Roman" w:cs="Times New Roman"/>
          <w:spacing w:val="-1"/>
          <w:sz w:val="24"/>
          <w:szCs w:val="24"/>
        </w:rPr>
        <w:t>c</w:t>
      </w:r>
      <w:r w:rsidRPr="003D3A59">
        <w:rPr>
          <w:rFonts w:ascii="Times New Roman" w:hAnsi="Times New Roman" w:cs="Times New Roman"/>
          <w:sz w:val="24"/>
          <w:szCs w:val="24"/>
        </w:rPr>
        <w:t>ob</w:t>
      </w:r>
      <w:r w:rsidRPr="003D3A59">
        <w:rPr>
          <w:rFonts w:ascii="Times New Roman" w:hAnsi="Times New Roman" w:cs="Times New Roman"/>
          <w:spacing w:val="-1"/>
          <w:sz w:val="24"/>
          <w:szCs w:val="24"/>
        </w:rPr>
        <w:t>aa</w:t>
      </w:r>
      <w:r w:rsidRPr="003D3A59">
        <w:rPr>
          <w:rFonts w:ascii="Times New Roman" w:hAnsi="Times New Roman" w:cs="Times New Roman"/>
          <w:spacing w:val="3"/>
          <w:sz w:val="24"/>
          <w:szCs w:val="24"/>
        </w:rPr>
        <w:t>n</w:t>
      </w:r>
      <w:r w:rsidRPr="003D3A59">
        <w:rPr>
          <w:rFonts w:ascii="Times New Roman" w:hAnsi="Times New Roman" w:cs="Times New Roman"/>
          <w:sz w:val="24"/>
          <w:szCs w:val="24"/>
        </w:rPr>
        <w:t xml:space="preserve">. Pada satu plot percobaan terdapat 18 tanaman dan 12 diantara nya adalah tanaman sampel, maka ada 324 tanaman. </w:t>
      </w:r>
      <w:r w:rsidRPr="003D3A59">
        <w:rPr>
          <w:rFonts w:ascii="Times New Roman" w:hAnsi="Times New Roman" w:cs="Times New Roman"/>
          <w:spacing w:val="1"/>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ku</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5"/>
          <w:sz w:val="24"/>
          <w:szCs w:val="24"/>
        </w:rPr>
        <w:t>y</w:t>
      </w:r>
      <w:r w:rsidRPr="003D3A59">
        <w:rPr>
          <w:rFonts w:ascii="Times New Roman" w:hAnsi="Times New Roman" w:cs="Times New Roman"/>
          <w:spacing w:val="-1"/>
          <w:sz w:val="24"/>
          <w:szCs w:val="24"/>
        </w:rPr>
        <w:t>a</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 dib</w:t>
      </w:r>
      <w:r w:rsidRPr="003D3A59">
        <w:rPr>
          <w:rFonts w:ascii="Times New Roman" w:hAnsi="Times New Roman" w:cs="Times New Roman"/>
          <w:spacing w:val="2"/>
          <w:sz w:val="24"/>
          <w:szCs w:val="24"/>
        </w:rPr>
        <w:t>e</w:t>
      </w:r>
      <w:r w:rsidRPr="003D3A59">
        <w:rPr>
          <w:rFonts w:ascii="Times New Roman" w:hAnsi="Times New Roman" w:cs="Times New Roman"/>
          <w:sz w:val="24"/>
          <w:szCs w:val="24"/>
        </w:rPr>
        <w:t>rik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lah berbagai varietas kedelai yang terdiri dari 5 taraf perlakuan yaitu: </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A = Varietas Derap 1</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B = Varietas Anjasmoro</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C = Varietas Detap 1</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D =Varietas Dering 1</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E = Varietas Grobogan</w:t>
      </w:r>
      <w:r w:rsidR="003C14E7" w:rsidRPr="003D3A59">
        <w:rPr>
          <w:rFonts w:ascii="Times New Roman" w:hAnsi="Times New Roman" w:cs="Times New Roman"/>
          <w:sz w:val="24"/>
          <w:szCs w:val="24"/>
        </w:rPr>
        <w:t xml:space="preserve">, </w:t>
      </w:r>
      <w:r w:rsidRPr="003D3A59">
        <w:rPr>
          <w:rFonts w:ascii="Times New Roman" w:hAnsi="Times New Roman" w:cs="Times New Roman"/>
          <w:sz w:val="24"/>
          <w:szCs w:val="24"/>
        </w:rPr>
        <w:t>F = Varietas Dega 1</w:t>
      </w:r>
      <w:r w:rsidR="003C14E7" w:rsidRPr="003D3A59">
        <w:rPr>
          <w:rFonts w:ascii="Times New Roman" w:hAnsi="Times New Roman" w:cs="Times New Roman"/>
          <w:sz w:val="24"/>
          <w:szCs w:val="24"/>
        </w:rPr>
        <w:t>.</w:t>
      </w:r>
      <w:r w:rsidR="00A859CA" w:rsidRPr="003D3A59">
        <w:rPr>
          <w:rFonts w:ascii="Times New Roman" w:hAnsi="Times New Roman" w:cs="Times New Roman"/>
          <w:sz w:val="24"/>
          <w:szCs w:val="24"/>
        </w:rPr>
        <w:t xml:space="preserve"> </w:t>
      </w:r>
    </w:p>
    <w:p w:rsidR="00A859CA" w:rsidRPr="003D3A59" w:rsidRDefault="00A859CA" w:rsidP="00A859CA">
      <w:pPr>
        <w:spacing w:after="0" w:line="240" w:lineRule="auto"/>
        <w:ind w:right="78" w:firstLine="720"/>
        <w:jc w:val="both"/>
        <w:rPr>
          <w:rFonts w:ascii="Times New Roman" w:hAnsi="Times New Roman" w:cs="Times New Roman"/>
          <w:sz w:val="24"/>
          <w:szCs w:val="24"/>
        </w:rPr>
      </w:pPr>
      <w:r w:rsidRPr="003D3A59">
        <w:rPr>
          <w:rFonts w:ascii="Times New Roman" w:hAnsi="Times New Roman" w:cs="Times New Roman"/>
          <w:sz w:val="24"/>
          <w:szCs w:val="24"/>
        </w:rPr>
        <w:t>T</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dio</w:t>
      </w:r>
      <w:r w:rsidRPr="003D3A59">
        <w:rPr>
          <w:rFonts w:ascii="Times New Roman" w:hAnsi="Times New Roman" w:cs="Times New Roman"/>
          <w:spacing w:val="1"/>
          <w:sz w:val="24"/>
          <w:szCs w:val="24"/>
        </w:rPr>
        <w:t>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meng</w:t>
      </w:r>
      <w:r w:rsidRPr="003D3A59">
        <w:rPr>
          <w:rFonts w:ascii="Times New Roman" w:hAnsi="Times New Roman" w:cs="Times New Roman"/>
          <w:spacing w:val="-3"/>
          <w:sz w:val="24"/>
          <w:szCs w:val="24"/>
        </w:rPr>
        <w:t>g</w:t>
      </w:r>
      <w:r w:rsidRPr="003D3A59">
        <w:rPr>
          <w:rFonts w:ascii="Times New Roman" w:hAnsi="Times New Roman" w:cs="Times New Roman"/>
          <w:sz w:val="24"/>
          <w:szCs w:val="24"/>
        </w:rPr>
        <w:t>u</w:t>
      </w:r>
      <w:r w:rsidRPr="003D3A59">
        <w:rPr>
          <w:rFonts w:ascii="Times New Roman" w:hAnsi="Times New Roman" w:cs="Times New Roman"/>
          <w:spacing w:val="2"/>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ca</w:t>
      </w:r>
      <w:r w:rsidRPr="003D3A59">
        <w:rPr>
          <w:rFonts w:ascii="Times New Roman" w:hAnsi="Times New Roman" w:cs="Times New Roman"/>
          <w:spacing w:val="2"/>
          <w:sz w:val="24"/>
          <w:szCs w:val="24"/>
        </w:rPr>
        <w:t>n</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ku</w:t>
      </w:r>
      <w:r w:rsidRPr="003D3A59">
        <w:rPr>
          <w:rFonts w:ascii="Times New Roman" w:hAnsi="Times New Roman" w:cs="Times New Roman"/>
          <w:spacing w:val="2"/>
          <w:sz w:val="24"/>
          <w:szCs w:val="24"/>
        </w:rPr>
        <w:t>l</w:t>
      </w:r>
      <w:r w:rsidRPr="003D3A59">
        <w:rPr>
          <w:rFonts w:ascii="Times New Roman" w:hAnsi="Times New Roman" w:cs="Times New Roman"/>
          <w:sz w:val="24"/>
          <w:szCs w:val="24"/>
        </w:rPr>
        <w:t>, 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dia</w:t>
      </w:r>
      <w:r w:rsidRPr="003D3A59">
        <w:rPr>
          <w:rFonts w:ascii="Times New Roman" w:hAnsi="Times New Roman" w:cs="Times New Roman"/>
          <w:spacing w:val="2"/>
          <w:sz w:val="24"/>
          <w:szCs w:val="24"/>
        </w:rPr>
        <w:t>m</w:t>
      </w:r>
      <w:r w:rsidRPr="003D3A59">
        <w:rPr>
          <w:rFonts w:ascii="Times New Roman" w:hAnsi="Times New Roman" w:cs="Times New Roman"/>
          <w:sz w:val="24"/>
          <w:szCs w:val="24"/>
        </w:rPr>
        <w:t>bil s</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mpel tan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h </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w</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l</w:t>
      </w:r>
      <w:r w:rsidRPr="003D3A59">
        <w:rPr>
          <w:rFonts w:ascii="Times New Roman" w:hAnsi="Times New Roman" w:cs="Times New Roman"/>
          <w:spacing w:val="5"/>
          <w:sz w:val="24"/>
          <w:szCs w:val="24"/>
        </w:rPr>
        <w:t>n</w:t>
      </w:r>
      <w:r w:rsidRPr="003D3A59">
        <w:rPr>
          <w:rFonts w:ascii="Times New Roman" w:hAnsi="Times New Roman" w:cs="Times New Roman"/>
          <w:spacing w:val="-2"/>
          <w:sz w:val="24"/>
          <w:szCs w:val="24"/>
        </w:rPr>
        <w:t>y</w:t>
      </w:r>
      <w:r w:rsidRPr="003D3A59">
        <w:rPr>
          <w:rFonts w:ascii="Times New Roman" w:hAnsi="Times New Roman" w:cs="Times New Roman"/>
          <w:sz w:val="24"/>
          <w:szCs w:val="24"/>
        </w:rPr>
        <w:t>a p</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da  k</w:t>
      </w:r>
      <w:r w:rsidRPr="003D3A59">
        <w:rPr>
          <w:rFonts w:ascii="Times New Roman" w:hAnsi="Times New Roman" w:cs="Times New Roman"/>
          <w:spacing w:val="-1"/>
          <w:sz w:val="24"/>
          <w:szCs w:val="24"/>
        </w:rPr>
        <w:t>e</w:t>
      </w:r>
      <w:r w:rsidRPr="003D3A59">
        <w:rPr>
          <w:rFonts w:ascii="Times New Roman" w:hAnsi="Times New Roman" w:cs="Times New Roman"/>
          <w:spacing w:val="2"/>
          <w:sz w:val="24"/>
          <w:szCs w:val="24"/>
        </w:rPr>
        <w:t>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lam</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0 -  </w:t>
      </w:r>
      <w:r w:rsidRPr="003D3A59">
        <w:rPr>
          <w:rFonts w:ascii="Times New Roman" w:hAnsi="Times New Roman" w:cs="Times New Roman"/>
          <w:spacing w:val="2"/>
          <w:sz w:val="24"/>
          <w:szCs w:val="24"/>
        </w:rPr>
        <w:t>2</w:t>
      </w:r>
      <w:r w:rsidRPr="003D3A59">
        <w:rPr>
          <w:rFonts w:ascii="Times New Roman" w:hAnsi="Times New Roman" w:cs="Times New Roman"/>
          <w:sz w:val="24"/>
          <w:szCs w:val="24"/>
        </w:rPr>
        <w:t xml:space="preserve">0 </w:t>
      </w:r>
      <w:r w:rsidRPr="003D3A59">
        <w:rPr>
          <w:rFonts w:ascii="Times New Roman" w:hAnsi="Times New Roman" w:cs="Times New Roman"/>
          <w:spacing w:val="-1"/>
          <w:sz w:val="24"/>
          <w:szCs w:val="24"/>
        </w:rPr>
        <w:t>c</w:t>
      </w:r>
      <w:r w:rsidRPr="003D3A59">
        <w:rPr>
          <w:rFonts w:ascii="Times New Roman" w:hAnsi="Times New Roman" w:cs="Times New Roman"/>
          <w:spacing w:val="1"/>
          <w:sz w:val="24"/>
          <w:szCs w:val="24"/>
        </w:rPr>
        <w:t>m untuk analisis tanah awal</w:t>
      </w:r>
      <w:r w:rsidRPr="003D3A59">
        <w:rPr>
          <w:rFonts w:ascii="Times New Roman" w:hAnsi="Times New Roman" w:cs="Times New Roman"/>
          <w:sz w:val="24"/>
          <w:szCs w:val="24"/>
        </w:rPr>
        <w:t>. 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mud</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dibu</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t p</w:t>
      </w:r>
      <w:r w:rsidRPr="003D3A59">
        <w:rPr>
          <w:rFonts w:ascii="Times New Roman" w:hAnsi="Times New Roman" w:cs="Times New Roman"/>
          <w:spacing w:val="-1"/>
          <w:sz w:val="24"/>
          <w:szCs w:val="24"/>
        </w:rPr>
        <w:t>e</w:t>
      </w:r>
      <w:r w:rsidRPr="003D3A59">
        <w:rPr>
          <w:rFonts w:ascii="Times New Roman" w:hAnsi="Times New Roman" w:cs="Times New Roman"/>
          <w:spacing w:val="2"/>
          <w:sz w:val="24"/>
          <w:szCs w:val="24"/>
        </w:rPr>
        <w:t>t</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w:t>
      </w:r>
      <w:r w:rsidRPr="003D3A59">
        <w:rPr>
          <w:rFonts w:ascii="Times New Roman" w:hAnsi="Times New Roman" w:cs="Times New Roman"/>
          <w:spacing w:val="-2"/>
          <w:sz w:val="24"/>
          <w:szCs w:val="24"/>
        </w:rPr>
        <w:t>c</w:t>
      </w:r>
      <w:r w:rsidRPr="003D3A59">
        <w:rPr>
          <w:rFonts w:ascii="Times New Roman" w:hAnsi="Times New Roman" w:cs="Times New Roman"/>
          <w:sz w:val="24"/>
          <w:szCs w:val="24"/>
        </w:rPr>
        <w:t>ob</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2"/>
          <w:sz w:val="24"/>
          <w:szCs w:val="24"/>
        </w:rPr>
        <w:t>b</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ruku</w:t>
      </w:r>
      <w:r w:rsidRPr="003D3A59">
        <w:rPr>
          <w:rFonts w:ascii="Times New Roman" w:hAnsi="Times New Roman" w:cs="Times New Roman"/>
          <w:spacing w:val="1"/>
          <w:sz w:val="24"/>
          <w:szCs w:val="24"/>
        </w:rPr>
        <w:t>r</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200 x 100 </w:t>
      </w:r>
      <w:r w:rsidRPr="003D3A59">
        <w:rPr>
          <w:rFonts w:ascii="Times New Roman" w:hAnsi="Times New Roman" w:cs="Times New Roman"/>
          <w:spacing w:val="4"/>
          <w:sz w:val="24"/>
          <w:szCs w:val="24"/>
        </w:rPr>
        <w:t xml:space="preserve"> c</w:t>
      </w:r>
      <w:r w:rsidRPr="003D3A59">
        <w:rPr>
          <w:rFonts w:ascii="Times New Roman" w:hAnsi="Times New Roman" w:cs="Times New Roman"/>
          <w:sz w:val="24"/>
          <w:szCs w:val="24"/>
        </w:rPr>
        <w:t>m,d</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ng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j</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r</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 xml:space="preserve">k </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ntar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tak p</w:t>
      </w:r>
      <w:r w:rsidRPr="003D3A59">
        <w:rPr>
          <w:rFonts w:ascii="Times New Roman" w:hAnsi="Times New Roman" w:cs="Times New Roman"/>
          <w:spacing w:val="-1"/>
          <w:sz w:val="24"/>
          <w:szCs w:val="24"/>
        </w:rPr>
        <w:t>e</w:t>
      </w:r>
      <w:r w:rsidRPr="003D3A59">
        <w:rPr>
          <w:rFonts w:ascii="Times New Roman" w:hAnsi="Times New Roman" w:cs="Times New Roman"/>
          <w:spacing w:val="1"/>
          <w:sz w:val="24"/>
          <w:szCs w:val="24"/>
        </w:rPr>
        <w:t>r</w:t>
      </w:r>
      <w:r w:rsidRPr="003D3A59">
        <w:rPr>
          <w:rFonts w:ascii="Times New Roman" w:hAnsi="Times New Roman" w:cs="Times New Roman"/>
          <w:spacing w:val="-1"/>
          <w:sz w:val="24"/>
          <w:szCs w:val="24"/>
        </w:rPr>
        <w:t>c</w:t>
      </w:r>
      <w:r w:rsidRPr="003D3A59">
        <w:rPr>
          <w:rFonts w:ascii="Times New Roman" w:hAnsi="Times New Roman" w:cs="Times New Roman"/>
          <w:sz w:val="24"/>
          <w:szCs w:val="24"/>
        </w:rPr>
        <w:t>ob</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0,5 m s</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rta ja</w:t>
      </w:r>
      <w:r w:rsidRPr="003D3A59">
        <w:rPr>
          <w:rFonts w:ascii="Times New Roman" w:hAnsi="Times New Roman" w:cs="Times New Roman"/>
          <w:spacing w:val="-1"/>
          <w:sz w:val="24"/>
          <w:szCs w:val="24"/>
        </w:rPr>
        <w:t>ra</w:t>
      </w:r>
      <w:r w:rsidRPr="003D3A59">
        <w:rPr>
          <w:rFonts w:ascii="Times New Roman" w:hAnsi="Times New Roman" w:cs="Times New Roman"/>
          <w:sz w:val="24"/>
          <w:szCs w:val="24"/>
        </w:rPr>
        <w:t xml:space="preserve">k </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nt</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r k</w:t>
      </w:r>
      <w:r w:rsidRPr="003D3A59">
        <w:rPr>
          <w:rFonts w:ascii="Times New Roman" w:hAnsi="Times New Roman" w:cs="Times New Roman"/>
          <w:spacing w:val="-2"/>
          <w:sz w:val="24"/>
          <w:szCs w:val="24"/>
        </w:rPr>
        <w:t>e</w:t>
      </w:r>
      <w:r w:rsidRPr="003D3A59">
        <w:rPr>
          <w:rFonts w:ascii="Times New Roman" w:hAnsi="Times New Roman" w:cs="Times New Roman"/>
          <w:sz w:val="24"/>
          <w:szCs w:val="24"/>
        </w:rPr>
        <w:t>lo</w:t>
      </w:r>
      <w:r w:rsidRPr="003D3A59">
        <w:rPr>
          <w:rFonts w:ascii="Times New Roman" w:hAnsi="Times New Roman" w:cs="Times New Roman"/>
          <w:spacing w:val="1"/>
          <w:sz w:val="24"/>
          <w:szCs w:val="24"/>
        </w:rPr>
        <w:t>m</w:t>
      </w:r>
      <w:r w:rsidRPr="003D3A59">
        <w:rPr>
          <w:rFonts w:ascii="Times New Roman" w:hAnsi="Times New Roman" w:cs="Times New Roman"/>
          <w:sz w:val="24"/>
          <w:szCs w:val="24"/>
        </w:rPr>
        <w:t xml:space="preserve">pok 1 meter. </w:t>
      </w:r>
    </w:p>
    <w:p w:rsidR="00330ED1" w:rsidRPr="003D3A59" w:rsidRDefault="00A859CA" w:rsidP="002A2AE2">
      <w:pPr>
        <w:spacing w:after="0" w:line="240" w:lineRule="auto"/>
        <w:ind w:right="78" w:firstLine="720"/>
        <w:jc w:val="both"/>
        <w:rPr>
          <w:rFonts w:ascii="Times New Roman" w:hAnsi="Times New Roman" w:cs="Times New Roman"/>
          <w:spacing w:val="1"/>
          <w:sz w:val="24"/>
          <w:szCs w:val="24"/>
        </w:rPr>
      </w:pPr>
      <w:r w:rsidRPr="003D3A59">
        <w:rPr>
          <w:rFonts w:ascii="Times New Roman" w:hAnsi="Times New Roman" w:cs="Times New Roman"/>
          <w:spacing w:val="1"/>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tak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w:t>
      </w:r>
      <w:r w:rsidRPr="003D3A59">
        <w:rPr>
          <w:rFonts w:ascii="Times New Roman" w:hAnsi="Times New Roman" w:cs="Times New Roman"/>
          <w:spacing w:val="-2"/>
          <w:sz w:val="24"/>
          <w:szCs w:val="24"/>
        </w:rPr>
        <w:t>c</w:t>
      </w:r>
      <w:r w:rsidRPr="003D3A59">
        <w:rPr>
          <w:rFonts w:ascii="Times New Roman" w:hAnsi="Times New Roman" w:cs="Times New Roman"/>
          <w:sz w:val="24"/>
          <w:szCs w:val="24"/>
        </w:rPr>
        <w:t>ob</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2"/>
          <w:sz w:val="24"/>
          <w:szCs w:val="24"/>
        </w:rPr>
        <w:t xml:space="preserve">A, B, C, D, E dan F yang telah dipasang label </w:t>
      </w:r>
      <w:r w:rsidRPr="003D3A59">
        <w:rPr>
          <w:rFonts w:ascii="Times New Roman" w:hAnsi="Times New Roman" w:cs="Times New Roman"/>
          <w:sz w:val="24"/>
          <w:szCs w:val="24"/>
        </w:rPr>
        <w:t>dibe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ik</w:t>
      </w:r>
      <w:r w:rsidRPr="003D3A59">
        <w:rPr>
          <w:rFonts w:ascii="Times New Roman" w:hAnsi="Times New Roman" w:cs="Times New Roman"/>
          <w:spacing w:val="-1"/>
          <w:sz w:val="24"/>
          <w:szCs w:val="24"/>
        </w:rPr>
        <w:t xml:space="preserve">an </w:t>
      </w:r>
      <w:r w:rsidRPr="003D3A59">
        <w:rPr>
          <w:rFonts w:ascii="Times New Roman" w:hAnsi="Times New Roman" w:cs="Times New Roman"/>
          <w:sz w:val="24"/>
          <w:szCs w:val="24"/>
        </w:rPr>
        <w:t>kapur dolom</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t</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k 2 ton/ha atau setara 400 gram per plot percobaan. 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mud</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pur diseb</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r rata diat</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s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rmuk</w:t>
      </w:r>
      <w:r w:rsidRPr="003D3A59">
        <w:rPr>
          <w:rFonts w:ascii="Times New Roman" w:hAnsi="Times New Roman" w:cs="Times New Roman"/>
          <w:spacing w:val="-1"/>
          <w:sz w:val="24"/>
          <w:szCs w:val="24"/>
        </w:rPr>
        <w:t>aa</w:t>
      </w:r>
      <w:r w:rsidRPr="003D3A59">
        <w:rPr>
          <w:rFonts w:ascii="Times New Roman" w:hAnsi="Times New Roman" w:cs="Times New Roman"/>
          <w:sz w:val="24"/>
          <w:szCs w:val="24"/>
        </w:rPr>
        <w:t>n  ta</w:t>
      </w:r>
      <w:r w:rsidRPr="003D3A59">
        <w:rPr>
          <w:rFonts w:ascii="Times New Roman" w:hAnsi="Times New Roman" w:cs="Times New Roman"/>
          <w:spacing w:val="2"/>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d</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diaduk   r</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ta   d</w:t>
      </w:r>
      <w:r w:rsidRPr="003D3A59">
        <w:rPr>
          <w:rFonts w:ascii="Times New Roman" w:hAnsi="Times New Roman" w:cs="Times New Roman"/>
          <w:spacing w:val="-1"/>
          <w:sz w:val="24"/>
          <w:szCs w:val="24"/>
        </w:rPr>
        <w:t>e</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ca</w:t>
      </w:r>
      <w:r w:rsidRPr="003D3A59">
        <w:rPr>
          <w:rFonts w:ascii="Times New Roman" w:hAnsi="Times New Roman" w:cs="Times New Roman"/>
          <w:spacing w:val="2"/>
          <w:sz w:val="24"/>
          <w:szCs w:val="24"/>
        </w:rPr>
        <w:t>n</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 xml:space="preserve">kul dan dibiarkan selama 1 minggu.  </w:t>
      </w:r>
      <w:r w:rsidRPr="003D3A59">
        <w:rPr>
          <w:rFonts w:ascii="Times New Roman" w:hAnsi="Times New Roman" w:cs="Times New Roman"/>
          <w:spacing w:val="3"/>
          <w:sz w:val="24"/>
          <w:szCs w:val="24"/>
        </w:rPr>
        <w:t>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mud</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w:t>
      </w:r>
      <w:r w:rsidRPr="003D3A59">
        <w:rPr>
          <w:rFonts w:ascii="Times New Roman" w:hAnsi="Times New Roman" w:cs="Times New Roman"/>
          <w:spacing w:val="1"/>
          <w:sz w:val="24"/>
          <w:szCs w:val="24"/>
        </w:rPr>
        <w:t>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kuk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mbe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 xml:space="preserve">ian pupuk kompos </w:t>
      </w:r>
      <w:r w:rsidR="00E91D1A" w:rsidRPr="003D3A59">
        <w:rPr>
          <w:rFonts w:ascii="Times New Roman" w:hAnsi="Times New Roman" w:cs="Times New Roman"/>
          <w:sz w:val="24"/>
          <w:szCs w:val="24"/>
        </w:rPr>
        <w:t>KOTAK</w:t>
      </w:r>
      <w:r w:rsidRPr="003D3A59">
        <w:rPr>
          <w:rFonts w:ascii="Times New Roman" w:hAnsi="Times New Roman" w:cs="Times New Roman"/>
          <w:spacing w:val="1"/>
          <w:sz w:val="24"/>
          <w:szCs w:val="24"/>
        </w:rPr>
        <w:t>P</w:t>
      </w:r>
      <w:r w:rsidRPr="003D3A59">
        <w:rPr>
          <w:rFonts w:ascii="Times New Roman" w:hAnsi="Times New Roman" w:cs="Times New Roman"/>
          <w:spacing w:val="-5"/>
          <w:sz w:val="24"/>
          <w:szCs w:val="24"/>
        </w:rPr>
        <w:t>L</w:t>
      </w:r>
      <w:r w:rsidRPr="003D3A59">
        <w:rPr>
          <w:rFonts w:ascii="Times New Roman" w:hAnsi="Times New Roman" w:cs="Times New Roman"/>
          <w:sz w:val="24"/>
          <w:szCs w:val="24"/>
        </w:rPr>
        <w:t>US p</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da</w:t>
      </w:r>
      <w:r w:rsidRPr="003D3A59">
        <w:rPr>
          <w:rFonts w:ascii="Times New Roman" w:hAnsi="Times New Roman" w:cs="Times New Roman"/>
          <w:spacing w:val="32"/>
          <w:sz w:val="24"/>
          <w:szCs w:val="24"/>
        </w:rPr>
        <w:t xml:space="preserve"> semua </w:t>
      </w:r>
      <w:r w:rsidRPr="003D3A59">
        <w:rPr>
          <w:rFonts w:ascii="Times New Roman" w:hAnsi="Times New Roman" w:cs="Times New Roman"/>
          <w:spacing w:val="2"/>
          <w:sz w:val="24"/>
          <w:szCs w:val="24"/>
        </w:rPr>
        <w:t>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tak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w:t>
      </w:r>
      <w:r w:rsidRPr="003D3A59">
        <w:rPr>
          <w:rFonts w:ascii="Times New Roman" w:hAnsi="Times New Roman" w:cs="Times New Roman"/>
          <w:spacing w:val="-2"/>
          <w:sz w:val="24"/>
          <w:szCs w:val="24"/>
        </w:rPr>
        <w:t>c</w:t>
      </w:r>
      <w:r w:rsidRPr="003D3A59">
        <w:rPr>
          <w:rFonts w:ascii="Times New Roman" w:hAnsi="Times New Roman" w:cs="Times New Roman"/>
          <w:sz w:val="24"/>
          <w:szCs w:val="24"/>
        </w:rPr>
        <w:t>o</w:t>
      </w:r>
      <w:r w:rsidRPr="003D3A59">
        <w:rPr>
          <w:rFonts w:ascii="Times New Roman" w:hAnsi="Times New Roman" w:cs="Times New Roman"/>
          <w:spacing w:val="2"/>
          <w:sz w:val="24"/>
          <w:szCs w:val="24"/>
        </w:rPr>
        <w:t>b</w:t>
      </w:r>
      <w:r w:rsidRPr="003D3A59">
        <w:rPr>
          <w:rFonts w:ascii="Times New Roman" w:hAnsi="Times New Roman" w:cs="Times New Roman"/>
          <w:spacing w:val="-1"/>
          <w:sz w:val="24"/>
          <w:szCs w:val="24"/>
        </w:rPr>
        <w:t>aa</w:t>
      </w:r>
      <w:r w:rsidRPr="003D3A59">
        <w:rPr>
          <w:rFonts w:ascii="Times New Roman" w:hAnsi="Times New Roman" w:cs="Times New Roman"/>
          <w:sz w:val="24"/>
          <w:szCs w:val="24"/>
        </w:rPr>
        <w:t xml:space="preserve">n </w:t>
      </w:r>
      <w:r w:rsidRPr="003D3A59">
        <w:rPr>
          <w:rFonts w:ascii="Times New Roman" w:hAnsi="Times New Roman" w:cs="Times New Roman"/>
          <w:spacing w:val="33"/>
          <w:sz w:val="24"/>
          <w:szCs w:val="24"/>
        </w:rPr>
        <w:t xml:space="preserve">dengan dosis </w:t>
      </w:r>
      <w:r w:rsidRPr="003D3A59">
        <w:rPr>
          <w:rFonts w:ascii="Times New Roman" w:hAnsi="Times New Roman" w:cs="Times New Roman"/>
          <w:sz w:val="24"/>
          <w:szCs w:val="24"/>
        </w:rPr>
        <w:t>Kompos 30 ton/ha</w:t>
      </w:r>
      <w:r w:rsidR="008C1BF6" w:rsidRPr="003D3A59">
        <w:rPr>
          <w:rFonts w:ascii="Times New Roman" w:hAnsi="Times New Roman" w:cs="Times New Roman"/>
          <w:sz w:val="24"/>
          <w:szCs w:val="24"/>
        </w:rPr>
        <w:t xml:space="preserve"> (Haitami dan Wahyudi, 2018) </w:t>
      </w:r>
      <w:r w:rsidRPr="003D3A59">
        <w:rPr>
          <w:rFonts w:ascii="Times New Roman" w:hAnsi="Times New Roman" w:cs="Times New Roman"/>
          <w:sz w:val="24"/>
          <w:szCs w:val="24"/>
        </w:rPr>
        <w:t>dibe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ikan d</w:t>
      </w:r>
      <w:r w:rsidRPr="003D3A59">
        <w:rPr>
          <w:rFonts w:ascii="Times New Roman" w:hAnsi="Times New Roman" w:cs="Times New Roman"/>
          <w:spacing w:val="-1"/>
          <w:sz w:val="24"/>
          <w:szCs w:val="24"/>
        </w:rPr>
        <w:t>e</w:t>
      </w:r>
      <w:r w:rsidRPr="003D3A59">
        <w:rPr>
          <w:rFonts w:ascii="Times New Roman" w:hAnsi="Times New Roman" w:cs="Times New Roman"/>
          <w:spacing w:val="2"/>
          <w:sz w:val="24"/>
          <w:szCs w:val="24"/>
        </w:rPr>
        <w:t>n</w:t>
      </w:r>
      <w:r w:rsidRPr="003D3A59">
        <w:rPr>
          <w:rFonts w:ascii="Times New Roman" w:hAnsi="Times New Roman" w:cs="Times New Roman"/>
          <w:spacing w:val="-2"/>
          <w:sz w:val="24"/>
          <w:szCs w:val="24"/>
        </w:rPr>
        <w:t>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c</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ra dise</w:t>
      </w:r>
      <w:r w:rsidRPr="003D3A59">
        <w:rPr>
          <w:rFonts w:ascii="Times New Roman" w:hAnsi="Times New Roman" w:cs="Times New Roman"/>
          <w:spacing w:val="2"/>
          <w:sz w:val="24"/>
          <w:szCs w:val="24"/>
        </w:rPr>
        <w:t>b</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r  secara mer</w:t>
      </w:r>
      <w:r w:rsidRPr="003D3A59">
        <w:rPr>
          <w:rFonts w:ascii="Times New Roman" w:hAnsi="Times New Roman" w:cs="Times New Roman"/>
          <w:spacing w:val="-2"/>
          <w:sz w:val="24"/>
          <w:szCs w:val="24"/>
        </w:rPr>
        <w:t>a</w:t>
      </w:r>
      <w:r w:rsidRPr="003D3A59">
        <w:rPr>
          <w:rFonts w:ascii="Times New Roman" w:hAnsi="Times New Roman" w:cs="Times New Roman"/>
          <w:spacing w:val="2"/>
          <w:sz w:val="24"/>
          <w:szCs w:val="24"/>
        </w:rPr>
        <w:t>t</w:t>
      </w:r>
      <w:r w:rsidRPr="003D3A59">
        <w:rPr>
          <w:rFonts w:ascii="Times New Roman" w:hAnsi="Times New Roman" w:cs="Times New Roman"/>
          <w:sz w:val="24"/>
          <w:szCs w:val="24"/>
        </w:rPr>
        <w:t>a dipe</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mu</w:t>
      </w:r>
      <w:r w:rsidRPr="003D3A59">
        <w:rPr>
          <w:rFonts w:ascii="Times New Roman" w:hAnsi="Times New Roman" w:cs="Times New Roman"/>
          <w:spacing w:val="3"/>
          <w:sz w:val="24"/>
          <w:szCs w:val="24"/>
        </w:rPr>
        <w:t>k</w:t>
      </w:r>
      <w:r w:rsidRPr="003D3A59">
        <w:rPr>
          <w:rFonts w:ascii="Times New Roman" w:hAnsi="Times New Roman" w:cs="Times New Roman"/>
          <w:spacing w:val="-1"/>
          <w:sz w:val="24"/>
          <w:szCs w:val="24"/>
        </w:rPr>
        <w:t>aa</w:t>
      </w:r>
      <w:r w:rsidRPr="003D3A59">
        <w:rPr>
          <w:rFonts w:ascii="Times New Roman" w:hAnsi="Times New Roman" w:cs="Times New Roman"/>
          <w:sz w:val="24"/>
          <w:szCs w:val="24"/>
        </w:rPr>
        <w:t>n ta</w:t>
      </w:r>
      <w:r w:rsidRPr="003D3A59">
        <w:rPr>
          <w:rFonts w:ascii="Times New Roman" w:hAnsi="Times New Roman" w:cs="Times New Roman"/>
          <w:spacing w:val="2"/>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lalu di</w:t>
      </w:r>
      <w:r w:rsidRPr="003D3A59">
        <w:rPr>
          <w:rFonts w:ascii="Times New Roman" w:hAnsi="Times New Roman" w:cs="Times New Roman"/>
          <w:spacing w:val="-1"/>
          <w:sz w:val="24"/>
          <w:szCs w:val="24"/>
        </w:rPr>
        <w:t>ca</w:t>
      </w:r>
      <w:r w:rsidRPr="003D3A59">
        <w:rPr>
          <w:rFonts w:ascii="Times New Roman" w:hAnsi="Times New Roman" w:cs="Times New Roman"/>
          <w:sz w:val="24"/>
          <w:szCs w:val="24"/>
        </w:rPr>
        <w:t>mpur  r</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ta  d</w:t>
      </w:r>
      <w:r w:rsidRPr="003D3A59">
        <w:rPr>
          <w:rFonts w:ascii="Times New Roman" w:hAnsi="Times New Roman" w:cs="Times New Roman"/>
          <w:spacing w:val="-1"/>
          <w:sz w:val="24"/>
          <w:szCs w:val="24"/>
        </w:rPr>
        <w:t>e</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tan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me</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un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 xml:space="preserve">n </w:t>
      </w:r>
      <w:r w:rsidRPr="003D3A59">
        <w:rPr>
          <w:rFonts w:ascii="Times New Roman" w:hAnsi="Times New Roman" w:cs="Times New Roman"/>
          <w:spacing w:val="-1"/>
          <w:sz w:val="24"/>
          <w:szCs w:val="24"/>
        </w:rPr>
        <w:t>c</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ku</w:t>
      </w:r>
      <w:r w:rsidRPr="003D3A59">
        <w:rPr>
          <w:rFonts w:ascii="Times New Roman" w:hAnsi="Times New Roman" w:cs="Times New Roman"/>
          <w:spacing w:val="2"/>
          <w:sz w:val="24"/>
          <w:szCs w:val="24"/>
        </w:rPr>
        <w:t>l</w:t>
      </w:r>
      <w:r w:rsidRPr="003D3A59">
        <w:rPr>
          <w:rFonts w:ascii="Times New Roman" w:hAnsi="Times New Roman" w:cs="Times New Roman"/>
          <w:sz w:val="24"/>
          <w:szCs w:val="24"/>
        </w:rPr>
        <w:t>, k</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mud</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dib</w:t>
      </w:r>
      <w:r w:rsidRPr="003D3A59">
        <w:rPr>
          <w:rFonts w:ascii="Times New Roman" w:hAnsi="Times New Roman" w:cs="Times New Roman"/>
          <w:spacing w:val="1"/>
          <w:sz w:val="24"/>
          <w:szCs w:val="24"/>
        </w:rPr>
        <w:t>i</w:t>
      </w:r>
      <w:r w:rsidRPr="003D3A59">
        <w:rPr>
          <w:rFonts w:ascii="Times New Roman" w:hAnsi="Times New Roman" w:cs="Times New Roman"/>
          <w:spacing w:val="-1"/>
          <w:sz w:val="24"/>
          <w:szCs w:val="24"/>
        </w:rPr>
        <w:t>a</w:t>
      </w:r>
      <w:r w:rsidRPr="003D3A59">
        <w:rPr>
          <w:rFonts w:ascii="Times New Roman" w:hAnsi="Times New Roman" w:cs="Times New Roman"/>
          <w:spacing w:val="1"/>
          <w:sz w:val="24"/>
          <w:szCs w:val="24"/>
        </w:rPr>
        <w:t>r</w:t>
      </w:r>
      <w:r w:rsidRPr="003D3A59">
        <w:rPr>
          <w:rFonts w:ascii="Times New Roman" w:hAnsi="Times New Roman" w:cs="Times New Roman"/>
          <w:sz w:val="24"/>
          <w:szCs w:val="24"/>
        </w:rPr>
        <w:t>k</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1 m</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ng</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 xml:space="preserve">u.  </w:t>
      </w:r>
      <w:r w:rsidRPr="003D3A59">
        <w:rPr>
          <w:rFonts w:ascii="Times New Roman" w:hAnsi="Times New Roman" w:cs="Times New Roman"/>
          <w:spacing w:val="1"/>
          <w:sz w:val="24"/>
          <w:szCs w:val="24"/>
        </w:rPr>
        <w:t>S</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tel</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1 m</w:t>
      </w:r>
      <w:r w:rsidRPr="003D3A59">
        <w:rPr>
          <w:rFonts w:ascii="Times New Roman" w:hAnsi="Times New Roman" w:cs="Times New Roman"/>
          <w:spacing w:val="1"/>
          <w:sz w:val="24"/>
          <w:szCs w:val="24"/>
        </w:rPr>
        <w:t>i</w:t>
      </w:r>
      <w:r w:rsidRPr="003D3A59">
        <w:rPr>
          <w:rFonts w:ascii="Times New Roman" w:hAnsi="Times New Roman" w:cs="Times New Roman"/>
          <w:spacing w:val="2"/>
          <w:sz w:val="24"/>
          <w:szCs w:val="24"/>
        </w:rPr>
        <w:t>n</w:t>
      </w:r>
      <w:r w:rsidRPr="003D3A59">
        <w:rPr>
          <w:rFonts w:ascii="Times New Roman" w:hAnsi="Times New Roman" w:cs="Times New Roman"/>
          <w:sz w:val="24"/>
          <w:szCs w:val="24"/>
        </w:rPr>
        <w:t>g</w:t>
      </w:r>
      <w:r w:rsidRPr="003D3A59">
        <w:rPr>
          <w:rFonts w:ascii="Times New Roman" w:hAnsi="Times New Roman" w:cs="Times New Roman"/>
          <w:spacing w:val="-2"/>
          <w:sz w:val="24"/>
          <w:szCs w:val="24"/>
        </w:rPr>
        <w:t>g</w:t>
      </w:r>
      <w:r w:rsidRPr="003D3A59">
        <w:rPr>
          <w:rFonts w:ascii="Times New Roman" w:hAnsi="Times New Roman" w:cs="Times New Roman"/>
          <w:sz w:val="24"/>
          <w:szCs w:val="24"/>
        </w:rPr>
        <w:t>u p</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m</w:t>
      </w:r>
      <w:r w:rsidRPr="003D3A59">
        <w:rPr>
          <w:rFonts w:ascii="Times New Roman" w:hAnsi="Times New Roman" w:cs="Times New Roman"/>
          <w:spacing w:val="3"/>
          <w:sz w:val="24"/>
          <w:szCs w:val="24"/>
        </w:rPr>
        <w:t>b</w:t>
      </w:r>
      <w:r w:rsidRPr="003D3A59">
        <w:rPr>
          <w:rFonts w:ascii="Times New Roman" w:hAnsi="Times New Roman" w:cs="Times New Roman"/>
          <w:spacing w:val="-1"/>
          <w:sz w:val="24"/>
          <w:szCs w:val="24"/>
        </w:rPr>
        <w:t>e</w:t>
      </w:r>
      <w:r w:rsidRPr="003D3A59">
        <w:rPr>
          <w:rFonts w:ascii="Times New Roman" w:hAnsi="Times New Roman" w:cs="Times New Roman"/>
          <w:sz w:val="24"/>
          <w:szCs w:val="24"/>
        </w:rPr>
        <w:t>ri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n kompos, t</w:t>
      </w:r>
      <w:r w:rsidRPr="003D3A59">
        <w:rPr>
          <w:rFonts w:ascii="Times New Roman" w:hAnsi="Times New Roman" w:cs="Times New Roman"/>
          <w:spacing w:val="2"/>
          <w:sz w:val="24"/>
          <w:szCs w:val="24"/>
        </w:rPr>
        <w:t>a</w:t>
      </w:r>
      <w:r w:rsidRPr="003D3A59">
        <w:rPr>
          <w:rFonts w:ascii="Times New Roman" w:hAnsi="Times New Roman" w:cs="Times New Roman"/>
          <w:sz w:val="24"/>
          <w:szCs w:val="24"/>
        </w:rPr>
        <w:t>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h si</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p untuk d</w:t>
      </w:r>
      <w:r w:rsidRPr="003D3A59">
        <w:rPr>
          <w:rFonts w:ascii="Times New Roman" w:hAnsi="Times New Roman" w:cs="Times New Roman"/>
          <w:spacing w:val="1"/>
          <w:sz w:val="24"/>
          <w:szCs w:val="24"/>
        </w:rPr>
        <w:t>i</w:t>
      </w:r>
      <w:r w:rsidRPr="003D3A59">
        <w:rPr>
          <w:rFonts w:ascii="Times New Roman" w:hAnsi="Times New Roman" w:cs="Times New Roman"/>
          <w:sz w:val="24"/>
          <w:szCs w:val="24"/>
        </w:rPr>
        <w:t>tan</w:t>
      </w:r>
      <w:r w:rsidRPr="003D3A59">
        <w:rPr>
          <w:rFonts w:ascii="Times New Roman" w:hAnsi="Times New Roman" w:cs="Times New Roman"/>
          <w:spacing w:val="-1"/>
          <w:sz w:val="24"/>
          <w:szCs w:val="24"/>
        </w:rPr>
        <w:t>a</w:t>
      </w:r>
      <w:r w:rsidRPr="003D3A59">
        <w:rPr>
          <w:rFonts w:ascii="Times New Roman" w:hAnsi="Times New Roman" w:cs="Times New Roman"/>
          <w:sz w:val="24"/>
          <w:szCs w:val="24"/>
        </w:rPr>
        <w:t>m</w:t>
      </w:r>
      <w:r w:rsidRPr="003D3A59">
        <w:rPr>
          <w:rFonts w:ascii="Times New Roman" w:hAnsi="Times New Roman" w:cs="Times New Roman"/>
          <w:spacing w:val="1"/>
          <w:sz w:val="24"/>
          <w:szCs w:val="24"/>
        </w:rPr>
        <w:t>i</w:t>
      </w:r>
      <w:r w:rsidR="00330ED1" w:rsidRPr="003D3A59">
        <w:rPr>
          <w:rFonts w:ascii="Times New Roman" w:hAnsi="Times New Roman" w:cs="Times New Roman"/>
          <w:spacing w:val="1"/>
          <w:sz w:val="24"/>
          <w:szCs w:val="24"/>
        </w:rPr>
        <w:t>. Penyiraman dilakukan sejak awal tanam sampai mencapai masak fisiologi. Penyiraman dilakukan 2 kali sehari, kecuali saat tutun hujan.</w:t>
      </w:r>
    </w:p>
    <w:p w:rsidR="002A2AE2" w:rsidRPr="003D3A59" w:rsidRDefault="002A2AE2" w:rsidP="00D177E0">
      <w:pPr>
        <w:spacing w:after="0" w:line="240" w:lineRule="auto"/>
        <w:ind w:right="78" w:firstLine="720"/>
        <w:jc w:val="both"/>
        <w:rPr>
          <w:rFonts w:ascii="Times New Roman" w:hAnsi="Times New Roman" w:cs="Times New Roman"/>
          <w:spacing w:val="1"/>
          <w:sz w:val="24"/>
          <w:szCs w:val="24"/>
        </w:rPr>
      </w:pPr>
      <w:r w:rsidRPr="003D3A59">
        <w:rPr>
          <w:rFonts w:ascii="Times New Roman" w:hAnsi="Times New Roman" w:cs="Times New Roman"/>
          <w:spacing w:val="1"/>
          <w:sz w:val="24"/>
          <w:szCs w:val="24"/>
        </w:rPr>
        <w:t>Pengendalian gulma dilakukan dengan penyiangan sesuai kebutuhan, sedangkan pengendalian hama dan penyakit dimulai saat tanaman berumur 14 HST dengan Interval dua minggu sekali</w:t>
      </w:r>
      <w:r w:rsidR="00B24EF5" w:rsidRPr="003D3A59">
        <w:rPr>
          <w:rFonts w:ascii="Times New Roman" w:hAnsi="Times New Roman" w:cs="Times New Roman"/>
          <w:spacing w:val="1"/>
          <w:sz w:val="24"/>
          <w:szCs w:val="24"/>
        </w:rPr>
        <w:t xml:space="preserve"> sampai menjelang panen.</w:t>
      </w:r>
    </w:p>
    <w:p w:rsidR="00D177E0" w:rsidRPr="003D3A59" w:rsidRDefault="00D177E0" w:rsidP="00D177E0">
      <w:pPr>
        <w:spacing w:line="240" w:lineRule="auto"/>
        <w:ind w:right="78" w:firstLine="720"/>
        <w:rPr>
          <w:rFonts w:ascii="Times New Roman" w:hAnsi="Times New Roman" w:cs="Times New Roman"/>
          <w:spacing w:val="1"/>
          <w:sz w:val="24"/>
          <w:szCs w:val="24"/>
        </w:rPr>
      </w:pPr>
      <w:r w:rsidRPr="003D3A59">
        <w:rPr>
          <w:rFonts w:ascii="Times New Roman" w:hAnsi="Times New Roman" w:cs="Times New Roman"/>
          <w:spacing w:val="1"/>
          <w:sz w:val="24"/>
          <w:szCs w:val="24"/>
        </w:rPr>
        <w:t xml:space="preserve">Parameter pengamatan meliputi : </w:t>
      </w:r>
    </w:p>
    <w:p w:rsidR="00D177E0" w:rsidRPr="003D3A59" w:rsidRDefault="00D177E0" w:rsidP="00D177E0">
      <w:pPr>
        <w:pStyle w:val="ListParagraph"/>
        <w:numPr>
          <w:ilvl w:val="0"/>
          <w:numId w:val="3"/>
        </w:numPr>
        <w:spacing w:line="240" w:lineRule="auto"/>
        <w:ind w:right="78"/>
        <w:rPr>
          <w:rFonts w:ascii="Times New Roman" w:hAnsi="Times New Roman" w:cs="Times New Roman"/>
          <w:spacing w:val="1"/>
          <w:sz w:val="24"/>
          <w:szCs w:val="24"/>
        </w:rPr>
      </w:pPr>
      <w:r w:rsidRPr="003D3A59">
        <w:rPr>
          <w:rFonts w:ascii="Times New Roman" w:hAnsi="Times New Roman" w:cs="Times New Roman"/>
          <w:bCs/>
          <w:color w:val="000000"/>
          <w:sz w:val="24"/>
          <w:szCs w:val="24"/>
        </w:rPr>
        <w:t>Persentase Tumbuh Kedelai (%) dilakukan umur 7 HST</w:t>
      </w:r>
    </w:p>
    <w:p w:rsidR="00D177E0" w:rsidRPr="003D3A59" w:rsidRDefault="00D177E0" w:rsidP="00D177E0">
      <w:pPr>
        <w:pStyle w:val="ListParagraph"/>
        <w:numPr>
          <w:ilvl w:val="0"/>
          <w:numId w:val="3"/>
        </w:numPr>
        <w:rPr>
          <w:rFonts w:ascii="Times New Roman" w:hAnsi="Times New Roman" w:cs="Times New Roman"/>
          <w:bCs/>
          <w:color w:val="000000"/>
          <w:sz w:val="24"/>
          <w:szCs w:val="24"/>
        </w:rPr>
      </w:pPr>
      <w:r w:rsidRPr="003D3A59">
        <w:rPr>
          <w:rFonts w:ascii="Times New Roman" w:hAnsi="Times New Roman" w:cs="Times New Roman"/>
          <w:bCs/>
          <w:color w:val="000000"/>
          <w:sz w:val="24"/>
          <w:szCs w:val="24"/>
        </w:rPr>
        <w:t>Tinggi Tanaman (cm) dilakukan pada umur 14, 28, 42 HST.</w:t>
      </w:r>
    </w:p>
    <w:p w:rsidR="00D177E0" w:rsidRPr="003D3A59" w:rsidRDefault="00D177E0" w:rsidP="00D177E0">
      <w:pPr>
        <w:pStyle w:val="ListParagraph"/>
        <w:numPr>
          <w:ilvl w:val="0"/>
          <w:numId w:val="3"/>
        </w:numPr>
        <w:rPr>
          <w:rFonts w:ascii="Times New Roman" w:hAnsi="Times New Roman" w:cs="Times New Roman"/>
          <w:bCs/>
          <w:color w:val="000000"/>
          <w:sz w:val="24"/>
          <w:szCs w:val="24"/>
        </w:rPr>
      </w:pPr>
      <w:r w:rsidRPr="003D3A59">
        <w:rPr>
          <w:rFonts w:ascii="Times New Roman" w:hAnsi="Times New Roman" w:cs="Times New Roman"/>
          <w:bCs/>
          <w:color w:val="000000"/>
          <w:sz w:val="24"/>
          <w:szCs w:val="24"/>
        </w:rPr>
        <w:t>Umur Muncul Berbunga (HST)</w:t>
      </w:r>
    </w:p>
    <w:p w:rsidR="00D177E0" w:rsidRPr="003D3A59" w:rsidRDefault="00D177E0" w:rsidP="00D177E0">
      <w:pPr>
        <w:pStyle w:val="ListParagraph"/>
        <w:numPr>
          <w:ilvl w:val="0"/>
          <w:numId w:val="3"/>
        </w:numPr>
        <w:rPr>
          <w:rFonts w:ascii="Times New Roman" w:hAnsi="Times New Roman" w:cs="Times New Roman"/>
          <w:bCs/>
          <w:color w:val="000000"/>
          <w:sz w:val="24"/>
          <w:szCs w:val="24"/>
        </w:rPr>
      </w:pPr>
      <w:r w:rsidRPr="003D3A59">
        <w:rPr>
          <w:rFonts w:ascii="Times New Roman" w:hAnsi="Times New Roman" w:cs="Times New Roman"/>
          <w:bCs/>
          <w:color w:val="000000"/>
          <w:sz w:val="24"/>
          <w:szCs w:val="24"/>
        </w:rPr>
        <w:t>Jumlah Polong Total  Pertanaman (buah)</w:t>
      </w:r>
    </w:p>
    <w:p w:rsidR="00D177E0" w:rsidRPr="003D3A59" w:rsidRDefault="00D177E0" w:rsidP="00D177E0">
      <w:pPr>
        <w:pStyle w:val="ListParagraph"/>
        <w:numPr>
          <w:ilvl w:val="0"/>
          <w:numId w:val="3"/>
        </w:numPr>
        <w:spacing w:line="240" w:lineRule="auto"/>
        <w:ind w:right="78"/>
        <w:rPr>
          <w:rFonts w:ascii="Times New Roman" w:hAnsi="Times New Roman" w:cs="Times New Roman"/>
          <w:spacing w:val="1"/>
          <w:sz w:val="24"/>
          <w:szCs w:val="24"/>
        </w:rPr>
      </w:pPr>
      <w:r w:rsidRPr="003D3A59">
        <w:rPr>
          <w:rFonts w:ascii="Times New Roman" w:hAnsi="Times New Roman" w:cs="Times New Roman"/>
          <w:bCs/>
          <w:color w:val="000000"/>
          <w:sz w:val="24"/>
          <w:szCs w:val="24"/>
        </w:rPr>
        <w:t>Berat Polong (g)</w:t>
      </w:r>
    </w:p>
    <w:p w:rsidR="00D177E0" w:rsidRPr="003D3A59" w:rsidRDefault="00D177E0" w:rsidP="00D177E0">
      <w:pPr>
        <w:pStyle w:val="ListParagraph"/>
        <w:numPr>
          <w:ilvl w:val="0"/>
          <w:numId w:val="3"/>
        </w:numPr>
        <w:jc w:val="both"/>
        <w:rPr>
          <w:rFonts w:ascii="Times New Roman" w:hAnsi="Times New Roman" w:cs="Times New Roman"/>
          <w:bCs/>
          <w:color w:val="000000"/>
          <w:sz w:val="24"/>
          <w:szCs w:val="24"/>
        </w:rPr>
      </w:pPr>
      <w:r w:rsidRPr="003D3A59">
        <w:rPr>
          <w:rFonts w:ascii="Times New Roman" w:hAnsi="Times New Roman" w:cs="Times New Roman"/>
          <w:bCs/>
          <w:color w:val="000000"/>
          <w:sz w:val="24"/>
          <w:szCs w:val="24"/>
        </w:rPr>
        <w:t>Bobot Biji (g)</w:t>
      </w:r>
    </w:p>
    <w:p w:rsidR="00D177E0" w:rsidRPr="003D3A59" w:rsidRDefault="00D177E0" w:rsidP="00D177E0">
      <w:pPr>
        <w:pStyle w:val="ListParagraph"/>
        <w:numPr>
          <w:ilvl w:val="0"/>
          <w:numId w:val="3"/>
        </w:numPr>
        <w:jc w:val="both"/>
        <w:rPr>
          <w:rFonts w:ascii="Times New Roman" w:hAnsi="Times New Roman" w:cs="Times New Roman"/>
          <w:bCs/>
          <w:color w:val="000000"/>
          <w:sz w:val="24"/>
          <w:szCs w:val="24"/>
        </w:rPr>
      </w:pPr>
      <w:r w:rsidRPr="003D3A59">
        <w:rPr>
          <w:rFonts w:ascii="Times New Roman" w:hAnsi="Times New Roman" w:cs="Times New Roman"/>
          <w:bCs/>
          <w:color w:val="000000"/>
          <w:sz w:val="24"/>
          <w:szCs w:val="24"/>
        </w:rPr>
        <w:t>Bobot 100 Biji (g)</w:t>
      </w:r>
    </w:p>
    <w:p w:rsidR="0069134E" w:rsidRPr="003D3A59" w:rsidRDefault="0069134E" w:rsidP="0069134E">
      <w:pPr>
        <w:jc w:val="both"/>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HASIL DAN PEMBAHASAN</w:t>
      </w:r>
    </w:p>
    <w:p w:rsidR="003D3A59" w:rsidRPr="003D3A59" w:rsidRDefault="003D3A59" w:rsidP="00E87EEA">
      <w:pPr>
        <w:spacing w:after="120"/>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 xml:space="preserve">Persentase Tumbuh Kedelai (%) </w:t>
      </w:r>
    </w:p>
    <w:p w:rsidR="003D3A59" w:rsidRDefault="003D3A59" w:rsidP="00E87EEA">
      <w:pPr>
        <w:spacing w:line="240" w:lineRule="auto"/>
        <w:ind w:left="284" w:firstLine="567"/>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Pertumbuhan awal tanaman kedelai menunjukkan daya tumbuh rata-rata tanaman kedelai berkisar 91,67 % sampai 100 % pada umur 7 HST. Daya tumbuh dari berbagai tampilan varietas tersebut tergolong tinggi. Varietas Anjasmoro dan Grobogan daya tumbuh benih nya 100 %. Hal ini disebabkan </w:t>
      </w:r>
      <w:r w:rsidRPr="003D3A59">
        <w:rPr>
          <w:rFonts w:ascii="Times New Roman" w:hAnsi="Times New Roman" w:cs="Times New Roman"/>
          <w:sz w:val="24"/>
          <w:szCs w:val="24"/>
          <w:lang w:val="en-GB"/>
        </w:rPr>
        <w:t>Benih kedelai dari varietas yang ditanam umumnya mampu melakukan</w:t>
      </w:r>
      <w:r w:rsidR="005F71F2">
        <w:rPr>
          <w:rFonts w:ascii="Times New Roman" w:hAnsi="Times New Roman" w:cs="Times New Roman"/>
          <w:sz w:val="24"/>
          <w:szCs w:val="24"/>
          <w:lang w:val="en-GB"/>
        </w:rPr>
        <w:t xml:space="preserve"> proses</w:t>
      </w:r>
      <w:r w:rsidRPr="003D3A59">
        <w:rPr>
          <w:rFonts w:ascii="Times New Roman" w:hAnsi="Times New Roman" w:cs="Times New Roman"/>
          <w:sz w:val="24"/>
          <w:szCs w:val="24"/>
          <w:lang w:val="en-GB"/>
        </w:rPr>
        <w:t xml:space="preserve"> imbibisi setelah biji ditanam pada kondisi tanah yang lembab. Air berimbi</w:t>
      </w:r>
      <w:r w:rsidR="005F71F2">
        <w:rPr>
          <w:rFonts w:ascii="Times New Roman" w:hAnsi="Times New Roman" w:cs="Times New Roman"/>
          <w:sz w:val="24"/>
          <w:szCs w:val="24"/>
          <w:lang w:val="en-GB"/>
        </w:rPr>
        <w:t>bi</w:t>
      </w:r>
      <w:r w:rsidRPr="003D3A59">
        <w:rPr>
          <w:rFonts w:ascii="Times New Roman" w:hAnsi="Times New Roman" w:cs="Times New Roman"/>
          <w:sz w:val="24"/>
          <w:szCs w:val="24"/>
          <w:lang w:val="en-GB"/>
        </w:rPr>
        <w:t xml:space="preserve">si melalui keseluruhan permukaan biji, termasuk daerah hilum dan mikrofil. Berdasarkan SNI 01-6234.2-2003 daya kecambah benih kedelai memiliki batas minimum sebesar 80 % sehingga dapat dikatakan benih kedelai anjasmoro dan Grobogan yang digunakan dalam penelitian sangat memenuhi standar SNI. </w:t>
      </w:r>
      <w:r w:rsidRPr="003D3A59">
        <w:rPr>
          <w:rFonts w:ascii="Times New Roman" w:hAnsi="Times New Roman" w:cs="Times New Roman"/>
          <w:color w:val="000000"/>
          <w:sz w:val="24"/>
          <w:szCs w:val="24"/>
        </w:rPr>
        <w:t xml:space="preserve">Fase pertumbuhan vegetatif kedelai pada saat umur 3 HST mengalami fase perkecambahan (Ve), fase kotiledon (Vc) pada umur 7 HST, fase buku ke satu (V1) pada umur 12 HST, fase buku kedua (V2) pada umur  18 HST, dan pada fase buku ketiga (V3)  pada umur 23 HST. Tanaman kedelai mengakhiri fase vegetative (Vn) dan memulai fase generatif 35-42 HST (R1). Fase berbunga penuh (R2) pada kedelai yang dibudidayakan terjadi pada 42-49 HST. Kedelai muklai membentuk polong (R3) hingga pada tahap polong kedelai berkembang penuh (R4) terjadi saat umur kedelai 49-56 HST. Fase polong kedelai mulai berisi (R5) pada umur 56-63 HST. Fase saat polong kedelai berbiji penuh (R6) pada umur 63-70 HST). Fase saat polong kedelai  mulai menguning </w:t>
      </w:r>
      <w:r w:rsidRPr="003D3A59">
        <w:rPr>
          <w:rFonts w:ascii="Times New Roman" w:hAnsi="Times New Roman" w:cs="Times New Roman"/>
          <w:color w:val="000000"/>
          <w:sz w:val="24"/>
          <w:szCs w:val="24"/>
        </w:rPr>
        <w:lastRenderedPageBreak/>
        <w:t>atau matang (R7) hingga polong matang (R8) terjadi ketika tanaman kedelai berumur 70-98 HST. Panen kedelai dilakukan pada umur 77-98 HST.</w:t>
      </w:r>
    </w:p>
    <w:p w:rsidR="003D3A59" w:rsidRPr="003D3A59" w:rsidRDefault="003D3A59" w:rsidP="003D3A59">
      <w:pPr>
        <w:ind w:left="1134" w:hanging="85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Tabel 1. Persentase Tumbuh 7 HST dari Tampilan Agronomi Beberapa Varietas Kedelai </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D8643C">
            <w:pPr>
              <w:jc w:val="both"/>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D8643C">
            <w:pPr>
              <w:jc w:val="both"/>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Persentase Tumbuh Kedelai (%)</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96,67</w:t>
            </w:r>
            <w:r w:rsidRPr="003D3A59">
              <w:rPr>
                <w:rFonts w:ascii="Times New Roman" w:hAnsi="Times New Roman" w:cs="Times New Roman"/>
                <w:color w:val="000000"/>
                <w:sz w:val="24"/>
                <w:szCs w:val="24"/>
                <w:vertAlign w:val="superscript"/>
              </w:rPr>
              <w:t>ab</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100</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91,67</w:t>
            </w:r>
            <w:r w:rsidRPr="003D3A59">
              <w:rPr>
                <w:rFonts w:ascii="Times New Roman" w:hAnsi="Times New Roman" w:cs="Times New Roman"/>
                <w:color w:val="000000"/>
                <w:sz w:val="24"/>
                <w:szCs w:val="24"/>
                <w:vertAlign w:val="superscript"/>
              </w:rPr>
              <w:t>b</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98,33</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100</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98,33</w:t>
            </w:r>
            <w:r w:rsidRPr="003D3A59">
              <w:rPr>
                <w:rFonts w:ascii="Times New Roman" w:hAnsi="Times New Roman" w:cs="Times New Roman"/>
                <w:color w:val="000000"/>
                <w:sz w:val="24"/>
                <w:szCs w:val="24"/>
                <w:vertAlign w:val="superscript"/>
              </w:rPr>
              <w:t>a</w:t>
            </w:r>
          </w:p>
        </w:tc>
      </w:tr>
    </w:tbl>
    <w:p w:rsidR="003D3A59" w:rsidRPr="003D3A59" w:rsidRDefault="003D3A59" w:rsidP="00E87EEA">
      <w:pPr>
        <w:spacing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3D3A59" w:rsidRPr="003D3A59" w:rsidRDefault="003D3A59" w:rsidP="003D3A59">
      <w:pPr>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Tinggi Tanaman (cm)</w:t>
      </w:r>
    </w:p>
    <w:p w:rsidR="003D3A59" w:rsidRPr="003D3A59" w:rsidRDefault="003D3A59" w:rsidP="00E87EEA">
      <w:pPr>
        <w:spacing w:after="0"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t xml:space="preserve">Tinggi tanaman diukur dari pangkal akar pada permukaan sampai titik tumbuh pada umur 14, 28, dan 42 HST. </w:t>
      </w:r>
      <w:r w:rsidRPr="003D3A59">
        <w:rPr>
          <w:rFonts w:ascii="Times New Roman" w:hAnsi="Times New Roman" w:cs="Times New Roman"/>
          <w:color w:val="000000"/>
          <w:sz w:val="24"/>
          <w:szCs w:val="24"/>
        </w:rPr>
        <w:t xml:space="preserve">Dari hasil pengamatan </w:t>
      </w:r>
      <w:r w:rsidRPr="003D3A59">
        <w:rPr>
          <w:rFonts w:ascii="Times New Roman" w:hAnsi="Times New Roman" w:cs="Times New Roman"/>
          <w:sz w:val="24"/>
          <w:szCs w:val="24"/>
        </w:rPr>
        <w:t>Tampilan Agronomi Beberapa Varietas Kedelai tinggi tanaman</w:t>
      </w:r>
      <w:r w:rsidRPr="003D3A59">
        <w:rPr>
          <w:rFonts w:ascii="Times New Roman" w:hAnsi="Times New Roman" w:cs="Times New Roman"/>
          <w:b/>
          <w:sz w:val="24"/>
          <w:szCs w:val="24"/>
        </w:rPr>
        <w:t xml:space="preserve"> </w:t>
      </w:r>
      <w:r w:rsidRPr="003D3A59">
        <w:rPr>
          <w:rFonts w:ascii="Times New Roman" w:hAnsi="Times New Roman" w:cs="Times New Roman"/>
          <w:color w:val="000000"/>
          <w:sz w:val="24"/>
          <w:szCs w:val="24"/>
        </w:rPr>
        <w:t>mulai umur 14, 28 dan 42 HST tidak semua menunjukkan pengaruh nyata dan perlakuan yang terbaik adalah Varietas Detap 1 pada tinggi tanaman umur 14 HST dan Varietas Anjasmoro pada tinggi tanaman umur 42 HST</w:t>
      </w:r>
      <w:r w:rsidRPr="003D3A59">
        <w:rPr>
          <w:rFonts w:ascii="Times New Roman" w:hAnsi="Times New Roman" w:cs="Times New Roman"/>
          <w:sz w:val="24"/>
          <w:szCs w:val="24"/>
        </w:rPr>
        <w:t xml:space="preserve">. </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B</w:t>
      </w:r>
      <w:r w:rsidRPr="003D3A59">
        <w:rPr>
          <w:rFonts w:ascii="Times New Roman" w:hAnsi="Times New Roman" w:cs="Times New Roman"/>
          <w:color w:val="000000"/>
          <w:sz w:val="24"/>
          <w:szCs w:val="24"/>
        </w:rPr>
        <w:t>erdasarkan hasil analisis sidik ragam Tampilan Agronomi parameter tinggi</w:t>
      </w:r>
      <w:r w:rsidRPr="003D3A59">
        <w:rPr>
          <w:rFonts w:ascii="Times New Roman" w:hAnsi="Times New Roman" w:cs="Times New Roman"/>
          <w:color w:val="000000"/>
          <w:sz w:val="24"/>
          <w:szCs w:val="24"/>
        </w:rPr>
        <w:br/>
        <w:t xml:space="preserve">tanaman kedelai pada umur 14 dan 42 HST dan uji lanjut DMRT taraf 5 % </w:t>
      </w:r>
      <w:r w:rsidRPr="003D3A59">
        <w:rPr>
          <w:rFonts w:ascii="Times New Roman" w:hAnsi="Times New Roman" w:cs="Times New Roman"/>
          <w:color w:val="000000"/>
          <w:sz w:val="24"/>
          <w:szCs w:val="24"/>
        </w:rPr>
        <w:br/>
        <w:t>menunjukkan bahwa varietas Detap 1 dan Anjasmoro  pada umur 14 dan 28 HST yaitu pada fase pertumbuhan vegetatif dan memasuki Fase generative memberikan pengaruh nyata terhadap tinggi tanaman kedelai. Rata–rata tinggi tanaman kedelai umur 14, 28, 42 HST dapat dilihat pada tabel.2.</w:t>
      </w:r>
    </w:p>
    <w:p w:rsidR="003D3A59" w:rsidRPr="003D3A59" w:rsidRDefault="003D3A59" w:rsidP="003D3A59">
      <w:pPr>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Tabel 2. Tinggi Tanaman dari Tampilan Agronomi Beberapa Varietas Kedelai pada umur 14, 28, 42 HST </w:t>
      </w:r>
    </w:p>
    <w:tbl>
      <w:tblPr>
        <w:tblStyle w:val="TableGrid"/>
        <w:tblW w:w="0" w:type="auto"/>
        <w:tblInd w:w="250" w:type="dxa"/>
        <w:tblLook w:val="04A0" w:firstRow="1" w:lastRow="0" w:firstColumn="1" w:lastColumn="0" w:noHBand="0" w:noVBand="1"/>
      </w:tblPr>
      <w:tblGrid>
        <w:gridCol w:w="2410"/>
        <w:gridCol w:w="1984"/>
        <w:gridCol w:w="1843"/>
        <w:gridCol w:w="2126"/>
      </w:tblGrid>
      <w:tr w:rsidR="003D3A59" w:rsidRPr="003D3A59" w:rsidTr="00D8643C">
        <w:tc>
          <w:tcPr>
            <w:tcW w:w="2410" w:type="dxa"/>
          </w:tcPr>
          <w:p w:rsidR="003D3A59" w:rsidRPr="003D3A59" w:rsidRDefault="003D3A59" w:rsidP="00D8643C">
            <w:pPr>
              <w:jc w:val="center"/>
              <w:rPr>
                <w:rFonts w:ascii="Times New Roman" w:hAnsi="Times New Roman" w:cs="Times New Roman"/>
                <w:b/>
                <w:sz w:val="24"/>
                <w:szCs w:val="24"/>
              </w:rPr>
            </w:pPr>
            <w:r w:rsidRPr="003D3A59">
              <w:rPr>
                <w:rFonts w:ascii="Times New Roman" w:hAnsi="Times New Roman" w:cs="Times New Roman"/>
                <w:b/>
                <w:sz w:val="24"/>
                <w:szCs w:val="24"/>
              </w:rPr>
              <w:t xml:space="preserve">Keragaan Varietas Kedelai </w:t>
            </w:r>
          </w:p>
        </w:tc>
        <w:tc>
          <w:tcPr>
            <w:tcW w:w="1984" w:type="dxa"/>
          </w:tcPr>
          <w:p w:rsidR="003D3A59" w:rsidRPr="003D3A59" w:rsidRDefault="003D3A59" w:rsidP="00D8643C">
            <w:pPr>
              <w:jc w:val="center"/>
              <w:rPr>
                <w:rFonts w:ascii="Times New Roman" w:hAnsi="Times New Roman" w:cs="Times New Roman"/>
                <w:b/>
                <w:sz w:val="24"/>
                <w:szCs w:val="24"/>
              </w:rPr>
            </w:pPr>
            <w:r w:rsidRPr="003D3A59">
              <w:rPr>
                <w:rFonts w:ascii="Times New Roman" w:hAnsi="Times New Roman" w:cs="Times New Roman"/>
                <w:b/>
                <w:sz w:val="24"/>
                <w:szCs w:val="24"/>
              </w:rPr>
              <w:t>14 HST</w:t>
            </w:r>
          </w:p>
        </w:tc>
        <w:tc>
          <w:tcPr>
            <w:tcW w:w="1843" w:type="dxa"/>
          </w:tcPr>
          <w:p w:rsidR="003D3A59" w:rsidRPr="003D3A59" w:rsidRDefault="003D3A59" w:rsidP="00D8643C">
            <w:pPr>
              <w:jc w:val="center"/>
              <w:rPr>
                <w:rFonts w:ascii="Times New Roman" w:hAnsi="Times New Roman" w:cs="Times New Roman"/>
                <w:b/>
                <w:sz w:val="24"/>
                <w:szCs w:val="24"/>
              </w:rPr>
            </w:pPr>
            <w:r w:rsidRPr="003D3A59">
              <w:rPr>
                <w:rFonts w:ascii="Times New Roman" w:hAnsi="Times New Roman" w:cs="Times New Roman"/>
                <w:b/>
                <w:sz w:val="24"/>
                <w:szCs w:val="24"/>
              </w:rPr>
              <w:t>28 HST</w:t>
            </w:r>
          </w:p>
        </w:tc>
        <w:tc>
          <w:tcPr>
            <w:tcW w:w="2126" w:type="dxa"/>
          </w:tcPr>
          <w:p w:rsidR="003D3A59" w:rsidRPr="003D3A59" w:rsidRDefault="003D3A59" w:rsidP="00D8643C">
            <w:pPr>
              <w:jc w:val="center"/>
              <w:rPr>
                <w:rFonts w:ascii="Times New Roman" w:hAnsi="Times New Roman" w:cs="Times New Roman"/>
                <w:b/>
                <w:sz w:val="24"/>
                <w:szCs w:val="24"/>
              </w:rPr>
            </w:pPr>
            <w:r w:rsidRPr="003D3A59">
              <w:rPr>
                <w:rFonts w:ascii="Times New Roman" w:hAnsi="Times New Roman" w:cs="Times New Roman"/>
                <w:b/>
                <w:sz w:val="24"/>
                <w:szCs w:val="24"/>
              </w:rPr>
              <w:t>42 HST</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14,23</w:t>
            </w:r>
            <w:r w:rsidRPr="003D3A59">
              <w:rPr>
                <w:rFonts w:ascii="Times New Roman" w:hAnsi="Times New Roman" w:cs="Times New Roman"/>
                <w:sz w:val="24"/>
                <w:szCs w:val="24"/>
                <w:vertAlign w:val="superscript"/>
              </w:rPr>
              <w:t xml:space="preserve"> a</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28,33</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56,64</w:t>
            </w:r>
            <w:r w:rsidRPr="003D3A59">
              <w:rPr>
                <w:rFonts w:ascii="Times New Roman" w:hAnsi="Times New Roman" w:cs="Times New Roman"/>
                <w:sz w:val="24"/>
                <w:szCs w:val="24"/>
                <w:vertAlign w:val="superscript"/>
              </w:rPr>
              <w:t xml:space="preserve"> bcd</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14,79</w:t>
            </w:r>
            <w:r w:rsidRPr="003D3A59">
              <w:rPr>
                <w:rFonts w:ascii="Times New Roman" w:hAnsi="Times New Roman" w:cs="Times New Roman"/>
                <w:sz w:val="24"/>
                <w:szCs w:val="24"/>
                <w:vertAlign w:val="superscript"/>
              </w:rPr>
              <w:t xml:space="preserve"> a</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36,99</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67,25</w:t>
            </w:r>
            <w:r w:rsidRPr="003D3A59">
              <w:rPr>
                <w:rFonts w:ascii="Times New Roman" w:hAnsi="Times New Roman" w:cs="Times New Roman"/>
                <w:sz w:val="24"/>
                <w:szCs w:val="24"/>
                <w:vertAlign w:val="superscript"/>
              </w:rPr>
              <w:t xml:space="preserve"> a</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15,82</w:t>
            </w:r>
            <w:r w:rsidRPr="003D3A59">
              <w:rPr>
                <w:rFonts w:ascii="Times New Roman" w:hAnsi="Times New Roman" w:cs="Times New Roman"/>
                <w:sz w:val="24"/>
                <w:szCs w:val="24"/>
                <w:vertAlign w:val="superscript"/>
              </w:rPr>
              <w:t xml:space="preserve"> a</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36,67</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59,33</w:t>
            </w:r>
            <w:r w:rsidRPr="003D3A59">
              <w:rPr>
                <w:rFonts w:ascii="Times New Roman" w:hAnsi="Times New Roman" w:cs="Times New Roman"/>
                <w:sz w:val="24"/>
                <w:szCs w:val="24"/>
                <w:vertAlign w:val="superscript"/>
              </w:rPr>
              <w:t xml:space="preserve"> bc</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12,26</w:t>
            </w:r>
            <w:r w:rsidRPr="003D3A59">
              <w:rPr>
                <w:rFonts w:ascii="Times New Roman" w:hAnsi="Times New Roman" w:cs="Times New Roman"/>
                <w:sz w:val="24"/>
                <w:szCs w:val="24"/>
                <w:vertAlign w:val="superscript"/>
              </w:rPr>
              <w:t xml:space="preserve"> b</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30,99</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60,71</w:t>
            </w:r>
            <w:r w:rsidRPr="003D3A59">
              <w:rPr>
                <w:rFonts w:ascii="Times New Roman" w:hAnsi="Times New Roman" w:cs="Times New Roman"/>
                <w:sz w:val="24"/>
                <w:szCs w:val="24"/>
                <w:vertAlign w:val="superscript"/>
              </w:rPr>
              <w:t xml:space="preserve"> ab</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14,13</w:t>
            </w:r>
            <w:r w:rsidRPr="003D3A59">
              <w:rPr>
                <w:rFonts w:ascii="Times New Roman" w:hAnsi="Times New Roman" w:cs="Times New Roman"/>
                <w:sz w:val="24"/>
                <w:szCs w:val="24"/>
                <w:vertAlign w:val="superscript"/>
              </w:rPr>
              <w:t xml:space="preserve"> ab</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32,12</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53,04</w:t>
            </w:r>
            <w:r w:rsidRPr="003D3A59">
              <w:rPr>
                <w:rFonts w:ascii="Times New Roman" w:hAnsi="Times New Roman" w:cs="Times New Roman"/>
                <w:sz w:val="24"/>
                <w:szCs w:val="24"/>
                <w:vertAlign w:val="superscript"/>
              </w:rPr>
              <w:t xml:space="preserve"> cd</w:t>
            </w:r>
          </w:p>
        </w:tc>
      </w:tr>
      <w:tr w:rsidR="003D3A59" w:rsidRPr="003D3A59" w:rsidTr="00D8643C">
        <w:tc>
          <w:tcPr>
            <w:tcW w:w="2410"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1984"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14,39</w:t>
            </w:r>
            <w:r w:rsidRPr="003D3A59">
              <w:rPr>
                <w:rFonts w:ascii="Times New Roman" w:hAnsi="Times New Roman" w:cs="Times New Roman"/>
                <w:sz w:val="24"/>
                <w:szCs w:val="24"/>
                <w:vertAlign w:val="superscript"/>
              </w:rPr>
              <w:t xml:space="preserve"> a</w:t>
            </w:r>
          </w:p>
        </w:tc>
        <w:tc>
          <w:tcPr>
            <w:tcW w:w="1843" w:type="dxa"/>
          </w:tcPr>
          <w:p w:rsidR="003D3A59" w:rsidRPr="003D3A59" w:rsidRDefault="003D3A59" w:rsidP="00D8643C">
            <w:pPr>
              <w:jc w:val="center"/>
              <w:rPr>
                <w:rFonts w:ascii="Times New Roman" w:hAnsi="Times New Roman" w:cs="Times New Roman"/>
                <w:sz w:val="24"/>
                <w:szCs w:val="24"/>
              </w:rPr>
            </w:pPr>
            <w:r w:rsidRPr="003D3A59">
              <w:rPr>
                <w:rFonts w:ascii="Times New Roman" w:hAnsi="Times New Roman" w:cs="Times New Roman"/>
                <w:sz w:val="24"/>
                <w:szCs w:val="24"/>
              </w:rPr>
              <w:t>33,96</w:t>
            </w:r>
          </w:p>
        </w:tc>
        <w:tc>
          <w:tcPr>
            <w:tcW w:w="2126" w:type="dxa"/>
          </w:tcPr>
          <w:p w:rsidR="003D3A59" w:rsidRPr="003D3A59" w:rsidRDefault="003D3A59" w:rsidP="00D8643C">
            <w:pPr>
              <w:jc w:val="center"/>
              <w:rPr>
                <w:rFonts w:ascii="Times New Roman" w:hAnsi="Times New Roman" w:cs="Times New Roman"/>
                <w:sz w:val="24"/>
                <w:szCs w:val="24"/>
                <w:vertAlign w:val="superscript"/>
              </w:rPr>
            </w:pPr>
            <w:r w:rsidRPr="003D3A59">
              <w:rPr>
                <w:rFonts w:ascii="Times New Roman" w:hAnsi="Times New Roman" w:cs="Times New Roman"/>
                <w:sz w:val="24"/>
                <w:szCs w:val="24"/>
              </w:rPr>
              <w:t>50,00</w:t>
            </w:r>
            <w:r w:rsidRPr="003D3A59">
              <w:rPr>
                <w:rFonts w:ascii="Times New Roman" w:hAnsi="Times New Roman" w:cs="Times New Roman"/>
                <w:sz w:val="24"/>
                <w:szCs w:val="24"/>
                <w:vertAlign w:val="superscript"/>
              </w:rPr>
              <w:t xml:space="preserve"> d</w:t>
            </w:r>
          </w:p>
        </w:tc>
      </w:tr>
    </w:tbl>
    <w:p w:rsidR="003D3A59" w:rsidRDefault="003D3A59" w:rsidP="00E87EEA">
      <w:pPr>
        <w:spacing w:after="0"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E87EEA" w:rsidRPr="003D3A59" w:rsidRDefault="00E87EEA" w:rsidP="00E87EEA">
      <w:pPr>
        <w:spacing w:after="0" w:line="240" w:lineRule="auto"/>
        <w:ind w:left="1843" w:hanging="1843"/>
        <w:jc w:val="both"/>
        <w:rPr>
          <w:rFonts w:ascii="Times New Roman" w:hAnsi="Times New Roman" w:cs="Times New Roman"/>
          <w:i/>
          <w:iCs/>
          <w:color w:val="000000"/>
          <w:sz w:val="24"/>
          <w:szCs w:val="24"/>
        </w:rPr>
      </w:pPr>
    </w:p>
    <w:p w:rsidR="00761C8A" w:rsidRDefault="003D3A59" w:rsidP="00761C8A">
      <w:pPr>
        <w:spacing w:after="0"/>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 xml:space="preserve">Tampilan Agronomi pada parameter tinggi tanaman yang diuji menunjukkan bahwa varietas Detap 1 memiliki tinggi tanaman paling tinggi yaitu pada 14 HST yaitu 15,82 cm, ada selisih tinggi tanaman 3,56 cm dari varietas Dering 1 yang merupakan varietas yang memiliki tinggi tanaman terendah pada umur 14 HST, kemudian Varietas Anjasmoro pada 28 HST  adalah 36,67 cm, ada selisih tinggi tanaman 8,66 cm dari varietas Derap 1 yang merupakan varietas yang memiliki tinggi tanaman terendah pada tinggi tanaman umur 17,25 cm dari varietas Dega 1 yang merupakan varietas yang memiliki tinggi tanaman terendah pada umur 42 HST. Menurut Rukmana dan Yuniarti (1995) tinggi tanaman kedelai berkisar 30-100 cm. Adapun Kriteria tinggi tanaman kedelai berdasarkan UPOV (1998) dapat dikelompokkan beberapa kelas, yaitu </w:t>
      </w:r>
      <w:r w:rsidRPr="003D3A59">
        <w:rPr>
          <w:rFonts w:ascii="Times New Roman" w:hAnsi="Times New Roman" w:cs="Times New Roman"/>
          <w:color w:val="000000"/>
          <w:sz w:val="24"/>
          <w:szCs w:val="24"/>
        </w:rPr>
        <w:t>sangat pendek (&lt;15 cm), pendek (15- 50 cm), sedang (&gt;50-68 cm), tinggi (&gt;68-86 cm), dan sangat tinggi (&gt; 86 cm).</w:t>
      </w:r>
    </w:p>
    <w:p w:rsidR="003D3A59" w:rsidRPr="003D3A59" w:rsidRDefault="003D3A59" w:rsidP="00E87EEA">
      <w:pPr>
        <w:spacing w:after="0" w:line="240" w:lineRule="auto"/>
        <w:ind w:firstLine="720"/>
        <w:jc w:val="both"/>
        <w:rPr>
          <w:rFonts w:ascii="Times New Roman" w:hAnsi="Times New Roman" w:cs="Times New Roman"/>
          <w:color w:val="000000"/>
          <w:sz w:val="24"/>
          <w:szCs w:val="24"/>
        </w:rPr>
      </w:pPr>
      <w:bookmarkStart w:id="0" w:name="_GoBack"/>
      <w:bookmarkEnd w:id="0"/>
      <w:r w:rsidRPr="003D3A59">
        <w:rPr>
          <w:rFonts w:ascii="Times New Roman" w:hAnsi="Times New Roman" w:cs="Times New Roman"/>
          <w:color w:val="000000"/>
          <w:sz w:val="24"/>
          <w:szCs w:val="24"/>
        </w:rPr>
        <w:t xml:space="preserve">Berdasarkan hasil uji lanjut DMRT didapat bahwa varietas Detap 1 dan varietas Anjasmoro memiliki tinggi tanaman berbeda nyata pada semua varietas yaitu Derap 1, Detap 1, Dering 1, Grobogan dan Dega 1. Taryoko </w:t>
      </w:r>
      <w:r w:rsidRPr="003D3A59">
        <w:rPr>
          <w:rFonts w:ascii="Times New Roman" w:hAnsi="Times New Roman" w:cs="Times New Roman"/>
          <w:i/>
          <w:color w:val="000000"/>
          <w:sz w:val="24"/>
          <w:szCs w:val="24"/>
        </w:rPr>
        <w:t>et al</w:t>
      </w:r>
      <w:r w:rsidRPr="003D3A59">
        <w:rPr>
          <w:rFonts w:ascii="Times New Roman" w:hAnsi="Times New Roman" w:cs="Times New Roman"/>
          <w:color w:val="000000"/>
          <w:sz w:val="24"/>
          <w:szCs w:val="24"/>
        </w:rPr>
        <w:t>. (1996), menyatakan bahwa faktor lingkungan dapat mempengaruhi pertumbuhan tanaman sampai pemasakan buah.</w:t>
      </w:r>
    </w:p>
    <w:p w:rsidR="003D3A59" w:rsidRDefault="003D3A59" w:rsidP="00E87EEA">
      <w:pPr>
        <w:spacing w:after="0"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lastRenderedPageBreak/>
        <w:t xml:space="preserve">Menurut Arsyad </w:t>
      </w:r>
      <w:r w:rsidRPr="003D3A59">
        <w:rPr>
          <w:rFonts w:ascii="Times New Roman" w:hAnsi="Times New Roman" w:cs="Times New Roman"/>
          <w:i/>
          <w:color w:val="000000"/>
          <w:sz w:val="24"/>
          <w:szCs w:val="24"/>
        </w:rPr>
        <w:t>et al.</w:t>
      </w:r>
      <w:r w:rsidRPr="003D3A59">
        <w:rPr>
          <w:rFonts w:ascii="Times New Roman" w:hAnsi="Times New Roman" w:cs="Times New Roman"/>
          <w:color w:val="000000"/>
          <w:sz w:val="24"/>
          <w:szCs w:val="24"/>
        </w:rPr>
        <w:t xml:space="preserve"> (2007), tipe tanaman kedelai ideal (plant-ideotipe) yang berdaya hasil tinggi dan dianggap sesuai pada lingkungan yang optimum antara lain memiliki tinggi tanaman berkisar 60-70 cm.</w:t>
      </w:r>
    </w:p>
    <w:p w:rsidR="00E87EEA" w:rsidRPr="003D3A59" w:rsidRDefault="00E87EEA" w:rsidP="00E87EEA">
      <w:pPr>
        <w:spacing w:after="0" w:line="240" w:lineRule="auto"/>
        <w:ind w:firstLine="720"/>
        <w:jc w:val="both"/>
        <w:rPr>
          <w:rFonts w:ascii="Times New Roman" w:hAnsi="Times New Roman" w:cs="Times New Roman"/>
          <w:color w:val="000000"/>
          <w:sz w:val="24"/>
          <w:szCs w:val="24"/>
        </w:rPr>
      </w:pPr>
    </w:p>
    <w:p w:rsidR="003D3A59" w:rsidRPr="003D3A59" w:rsidRDefault="003D3A59" w:rsidP="003D3A59">
      <w:pPr>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Umur Muncul Berbunga (HST)</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 xml:space="preserve">Parameter Umur muncul Berbunga diukur apabila 75 % dari tanaman sudah berbunga. </w:t>
      </w:r>
      <w:r w:rsidRPr="003D3A59">
        <w:rPr>
          <w:rFonts w:ascii="Times New Roman" w:hAnsi="Times New Roman" w:cs="Times New Roman"/>
          <w:color w:val="000000"/>
          <w:sz w:val="24"/>
          <w:szCs w:val="24"/>
        </w:rPr>
        <w:t xml:space="preserve">Dari hasil pengamatan </w:t>
      </w:r>
      <w:r w:rsidRPr="003D3A59">
        <w:rPr>
          <w:rFonts w:ascii="Times New Roman" w:hAnsi="Times New Roman" w:cs="Times New Roman"/>
          <w:sz w:val="24"/>
          <w:szCs w:val="24"/>
        </w:rPr>
        <w:t xml:space="preserve">Tampilan Agronomi Beberapa Varietas Kedelai umur muncul berbunga </w:t>
      </w:r>
      <w:r w:rsidRPr="003D3A59">
        <w:rPr>
          <w:rFonts w:ascii="Times New Roman" w:hAnsi="Times New Roman" w:cs="Times New Roman"/>
          <w:color w:val="000000"/>
          <w:sz w:val="24"/>
          <w:szCs w:val="24"/>
        </w:rPr>
        <w:t>menunjukkan berpengaruh nyata dan varietas kedelai yang paling cepat berbunga adalah varietas Dega 1 yaitu dengan rata-rata 28,67 HST. Ada rentang 3, 33 HST dari Varietas Anjasmoro yang memiliki waktu berbunga agak lambat dari varietas lainnya. Hal ini disebabkan karena factor genetic dari varietas tersebut yang merupakan vareitas genjah.</w:t>
      </w:r>
      <w:r w:rsidR="00E87EEA">
        <w:rPr>
          <w:rFonts w:ascii="Times New Roman" w:hAnsi="Times New Roman" w:cs="Times New Roman"/>
          <w:color w:val="000000"/>
          <w:sz w:val="24"/>
          <w:szCs w:val="24"/>
        </w:rPr>
        <w:t xml:space="preserve"> </w:t>
      </w:r>
      <w:r w:rsidRPr="003D3A59">
        <w:rPr>
          <w:rFonts w:ascii="Times New Roman" w:hAnsi="Times New Roman" w:cs="Times New Roman"/>
          <w:sz w:val="24"/>
          <w:szCs w:val="24"/>
        </w:rPr>
        <w:t>B</w:t>
      </w:r>
      <w:r w:rsidRPr="003D3A59">
        <w:rPr>
          <w:rFonts w:ascii="Times New Roman" w:hAnsi="Times New Roman" w:cs="Times New Roman"/>
          <w:color w:val="000000"/>
          <w:sz w:val="24"/>
          <w:szCs w:val="24"/>
        </w:rPr>
        <w:t>erdasarkan hasil analisis sidik ragam umur muncul berbunga kedelai dan uji lanjut DMRT pada taraf 5 % menunjukkan bahwa varietas Dega 1 memberikan pengaruh nyata terhadap umur muncul berbunga tanaman kedelai. Rata–rata umur muncul berbunga tanaman dapat dilihat pada tabel.3.</w:t>
      </w:r>
    </w:p>
    <w:p w:rsidR="003D3A59" w:rsidRPr="003D3A59" w:rsidRDefault="003D3A59" w:rsidP="00E87EEA">
      <w:pPr>
        <w:spacing w:line="240" w:lineRule="auto"/>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Tabel 3. Umur Muncul Berbunga Tanaman Kedelai dari Tampilan Agronomi Beberapa Varietas Kedelai.</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D8643C">
            <w:pPr>
              <w:jc w:val="both"/>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D8643C">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Umur Muncul Bunga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29,00 </w:t>
            </w:r>
            <w:r w:rsidRPr="003D3A59">
              <w:rPr>
                <w:rFonts w:ascii="Times New Roman" w:hAnsi="Times New Roman" w:cs="Times New Roman"/>
                <w:color w:val="000000"/>
                <w:sz w:val="24"/>
                <w:szCs w:val="24"/>
                <w:vertAlign w:val="superscript"/>
              </w:rPr>
              <w:t>bc</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32,00 </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30,33 </w:t>
            </w:r>
            <w:r w:rsidRPr="003D3A59">
              <w:rPr>
                <w:rFonts w:ascii="Times New Roman" w:hAnsi="Times New Roman" w:cs="Times New Roman"/>
                <w:color w:val="000000"/>
                <w:sz w:val="24"/>
                <w:szCs w:val="24"/>
                <w:vertAlign w:val="superscript"/>
              </w:rPr>
              <w:t>b</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32,00 </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29,00 </w:t>
            </w:r>
            <w:r w:rsidRPr="003D3A59">
              <w:rPr>
                <w:rFonts w:ascii="Times New Roman" w:hAnsi="Times New Roman" w:cs="Times New Roman"/>
                <w:color w:val="000000"/>
                <w:sz w:val="24"/>
                <w:szCs w:val="24"/>
                <w:vertAlign w:val="superscript"/>
              </w:rPr>
              <w:t>bc</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28,67 </w:t>
            </w:r>
            <w:r w:rsidRPr="003D3A59">
              <w:rPr>
                <w:rFonts w:ascii="Times New Roman" w:hAnsi="Times New Roman" w:cs="Times New Roman"/>
                <w:color w:val="000000"/>
                <w:sz w:val="24"/>
                <w:szCs w:val="24"/>
                <w:vertAlign w:val="superscript"/>
              </w:rPr>
              <w:t>c</w:t>
            </w:r>
          </w:p>
        </w:tc>
      </w:tr>
    </w:tbl>
    <w:p w:rsidR="003D3A59" w:rsidRDefault="003D3A59" w:rsidP="00E87EEA">
      <w:pPr>
        <w:spacing w:after="0"/>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E87EEA" w:rsidRPr="003D3A59" w:rsidRDefault="00E87EEA" w:rsidP="00761C8A">
      <w:pPr>
        <w:spacing w:after="0" w:line="240" w:lineRule="auto"/>
        <w:ind w:left="1843" w:hanging="1843"/>
        <w:jc w:val="both"/>
        <w:rPr>
          <w:rFonts w:ascii="Times New Roman" w:hAnsi="Times New Roman" w:cs="Times New Roman"/>
          <w:i/>
          <w:iCs/>
          <w:color w:val="000000"/>
          <w:sz w:val="24"/>
          <w:szCs w:val="24"/>
        </w:rPr>
      </w:pPr>
    </w:p>
    <w:p w:rsidR="003D3A59" w:rsidRPr="003D3A59" w:rsidRDefault="003D3A59" w:rsidP="003D3A59">
      <w:pPr>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Jumlah Polong Total  Pertanaman (buah)</w:t>
      </w:r>
    </w:p>
    <w:p w:rsidR="003D3A59" w:rsidRPr="003D3A59" w:rsidRDefault="003D3A59" w:rsidP="00761C8A">
      <w:pPr>
        <w:spacing w:after="0"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t>Jumlah polong total adalah jumlah polong isi dan jumlah polong hampa. Tampilan Agronomi pada parameter jumlah polong total pertanaman pada beberapa varietas 59,92 sampai 154,08</w:t>
      </w:r>
      <w:r w:rsidRPr="003D3A59">
        <w:rPr>
          <w:rFonts w:ascii="Times New Roman" w:hAnsi="Times New Roman" w:cs="Times New Roman"/>
          <w:color w:val="000000"/>
          <w:sz w:val="24"/>
          <w:szCs w:val="24"/>
        </w:rPr>
        <w:t xml:space="preserve">. Jumlah polong total pertanaman tersebut jika dibandingkan dengan deskripsi masing-masing varietas masih rendah dibawah deskripsi. Namun varietas Dering 1 jumlah polong total pertanaman pada deskripsi adalah 64 polong, sedangkan jumlah polong total pada penelitian ini adalah 154,08. Artinya kurang 0,29 sudah hampir mendekati jumlah polong total pertanaman pada deskripsi. </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B</w:t>
      </w:r>
      <w:r w:rsidRPr="003D3A59">
        <w:rPr>
          <w:rFonts w:ascii="Times New Roman" w:hAnsi="Times New Roman" w:cs="Times New Roman"/>
          <w:color w:val="000000"/>
          <w:sz w:val="24"/>
          <w:szCs w:val="24"/>
        </w:rPr>
        <w:t>erdasarkan hasil analisis sidik ragam karakter jumlah polong total pertanaman</w:t>
      </w:r>
      <w:r w:rsidRPr="003D3A59">
        <w:rPr>
          <w:rFonts w:ascii="Times New Roman" w:hAnsi="Times New Roman" w:cs="Times New Roman"/>
          <w:color w:val="000000"/>
          <w:sz w:val="24"/>
          <w:szCs w:val="24"/>
        </w:rPr>
        <w:br/>
        <w:t>tanaman kedelai dan uji lanjut DMRT taraf 5% menunjukkan bahwa varietas Demas 1 berpengaruh n</w:t>
      </w:r>
      <w:r w:rsidR="00614E81">
        <w:rPr>
          <w:rFonts w:ascii="Times New Roman" w:hAnsi="Times New Roman" w:cs="Times New Roman"/>
          <w:color w:val="000000"/>
          <w:sz w:val="24"/>
          <w:szCs w:val="24"/>
        </w:rPr>
        <w:t>yata terhadap jumlah polong tot</w:t>
      </w:r>
      <w:r w:rsidRPr="003D3A59">
        <w:rPr>
          <w:rFonts w:ascii="Times New Roman" w:hAnsi="Times New Roman" w:cs="Times New Roman"/>
          <w:color w:val="000000"/>
          <w:sz w:val="24"/>
          <w:szCs w:val="24"/>
        </w:rPr>
        <w:t>al pertanaman. Rata–rata jumlah polong total  pertanaman kedelai berkisar 25,54 sampai 63,71. Parameter jumlah polong total pertanaman dapat dilihat pada tabel.4.</w:t>
      </w:r>
    </w:p>
    <w:p w:rsidR="003D3A59" w:rsidRPr="003D3A59" w:rsidRDefault="003D3A59" w:rsidP="00E87EEA">
      <w:pPr>
        <w:spacing w:line="240" w:lineRule="auto"/>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Tabel 4. Jumlah Polong Total Tanaman Kedelai dari Tampilan Agronomi Beberapa Varietas Kedelai.</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D8643C">
            <w:pPr>
              <w:jc w:val="both"/>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D8643C">
            <w:pPr>
              <w:jc w:val="both"/>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Jumlah Polong Total per Tanaman</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91,33 </w:t>
            </w:r>
            <w:r w:rsidRPr="003D3A59">
              <w:rPr>
                <w:rFonts w:ascii="Times New Roman" w:hAnsi="Times New Roman" w:cs="Times New Roman"/>
                <w:color w:val="000000"/>
                <w:sz w:val="24"/>
                <w:szCs w:val="24"/>
                <w:vertAlign w:val="superscript"/>
              </w:rPr>
              <w:t>bc</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113,67 </w:t>
            </w:r>
            <w:r w:rsidRPr="003D3A59">
              <w:rPr>
                <w:rFonts w:ascii="Times New Roman" w:hAnsi="Times New Roman" w:cs="Times New Roman"/>
                <w:color w:val="000000"/>
                <w:sz w:val="24"/>
                <w:szCs w:val="24"/>
                <w:vertAlign w:val="superscript"/>
              </w:rPr>
              <w:t>b</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105,08 </w:t>
            </w:r>
            <w:r w:rsidRPr="003D3A59">
              <w:rPr>
                <w:rFonts w:ascii="Times New Roman" w:hAnsi="Times New Roman" w:cs="Times New Roman"/>
                <w:color w:val="000000"/>
                <w:sz w:val="24"/>
                <w:szCs w:val="24"/>
                <w:vertAlign w:val="superscript"/>
              </w:rPr>
              <w:t>b</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154,08 </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74,75 </w:t>
            </w:r>
            <w:r w:rsidRPr="003D3A59">
              <w:rPr>
                <w:rFonts w:ascii="Times New Roman" w:hAnsi="Times New Roman" w:cs="Times New Roman"/>
                <w:color w:val="000000"/>
                <w:sz w:val="24"/>
                <w:szCs w:val="24"/>
                <w:vertAlign w:val="superscript"/>
              </w:rPr>
              <w:t>bc</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D8643C">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59,92 </w:t>
            </w:r>
            <w:r w:rsidRPr="003D3A59">
              <w:rPr>
                <w:rFonts w:ascii="Times New Roman" w:hAnsi="Times New Roman" w:cs="Times New Roman"/>
                <w:color w:val="000000"/>
                <w:sz w:val="24"/>
                <w:szCs w:val="24"/>
                <w:vertAlign w:val="superscript"/>
              </w:rPr>
              <w:t>c</w:t>
            </w:r>
          </w:p>
        </w:tc>
      </w:tr>
    </w:tbl>
    <w:p w:rsidR="003D3A59" w:rsidRPr="003D3A59" w:rsidRDefault="003D3A59" w:rsidP="00E87EEA">
      <w:pPr>
        <w:spacing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3D3A59" w:rsidRPr="003D3A59" w:rsidRDefault="003D3A59" w:rsidP="00E87EEA">
      <w:pPr>
        <w:spacing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lastRenderedPageBreak/>
        <w:t xml:space="preserve">Penelitian Adie dan Krisnawati (2007), bahwa semakin kecil ukuran biji pada kedelai maka jumlah polong per tanaman (jumlah polong total pertanaman) semakin banyak. Hal ini sesuai dengan varietas Dering 1 mampu beradaptasi dan tumbuh baik setinggi 57 cm dalam kondisi tercekam kekeringan selam fase reproduktif. Berdasarkan hasil uji lanjut DMRT pada taraf 5 % bahwa varietas Dering 1 berbeda nyata pada varietas Anjasmoro, Detap 1, Derap 1, Grobogan dan dega 1  yang memiliki jumlah polong total yang tidak sama dengan varietas lainnya. Maka karakter jumlah polong total per tanaman menjadi tolak ukur pada hasil biji tanaman kedelai. Hal ini sesuai dengan hasil penelitian Adie </w:t>
      </w:r>
      <w:r w:rsidRPr="003D3A59">
        <w:rPr>
          <w:rFonts w:ascii="Times New Roman" w:hAnsi="Times New Roman" w:cs="Times New Roman"/>
          <w:i/>
          <w:sz w:val="24"/>
          <w:szCs w:val="24"/>
        </w:rPr>
        <w:t>et al</w:t>
      </w:r>
      <w:r w:rsidRPr="003D3A59">
        <w:rPr>
          <w:rFonts w:ascii="Times New Roman" w:hAnsi="Times New Roman" w:cs="Times New Roman"/>
          <w:sz w:val="24"/>
          <w:szCs w:val="24"/>
        </w:rPr>
        <w:t>. (2007), menunjukkan bahwa jumlah polong merupakan penentu hasil biji pada semua varietas kedelai uang diuji. Yullianida dan Susanto (2007), menyatakan bahwa semakin banyak polong tiap tanaman berpeluang untuk mendapatkan hasil yang lebih tinggi per tanaman.</w:t>
      </w:r>
    </w:p>
    <w:p w:rsidR="003D3A59" w:rsidRPr="003D3A59" w:rsidRDefault="003D3A59" w:rsidP="003D3A59">
      <w:pPr>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Berat Polong (g)</w:t>
      </w:r>
    </w:p>
    <w:p w:rsidR="003D3A59" w:rsidRPr="003D3A59" w:rsidRDefault="003D3A59" w:rsidP="00E87EEA">
      <w:pPr>
        <w:spacing w:after="0"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t>Tampilan Agronomi pada parameter berat polong pada beberapa varietas kedelai berkisar antara 43,71 gram sampai 53,63, yaitu vareitas Dega 1 dan Grobogan</w:t>
      </w:r>
      <w:r w:rsidRPr="003D3A59">
        <w:rPr>
          <w:rFonts w:ascii="Times New Roman" w:hAnsi="Times New Roman" w:cs="Times New Roman"/>
          <w:color w:val="000000"/>
          <w:sz w:val="24"/>
          <w:szCs w:val="24"/>
        </w:rPr>
        <w:t xml:space="preserve">. Varietas Dering 1 berat polong nya lebih tinggi dibandingkan dengan varietyhras yang lain, ada selisih 9,92 gram dari Varietas Dega 1 yang merupakan berat polong terendah dalam penelitian ini. </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B</w:t>
      </w:r>
      <w:r w:rsidRPr="003D3A59">
        <w:rPr>
          <w:rFonts w:ascii="Times New Roman" w:hAnsi="Times New Roman" w:cs="Times New Roman"/>
          <w:color w:val="000000"/>
          <w:sz w:val="24"/>
          <w:szCs w:val="24"/>
        </w:rPr>
        <w:t>erdasarkan hasil analisis sidik ragam tampilan berat beberapa varietas tanaman kedelai tidak menunjukkan berpengaruh nyata terhadap parameter berat polong pertanaman. Hal ini berarti bahwa semua tampilan varietas kedelai hampir sama dengan persentase 81,50 % berat polong pada setiap varietas kedelai. Rata–rata berat polong kedelai berkisar 43,71 gram sampai 53,63 gram. Parameter berat polong varietas tanaman kedelai dapat dilihat pada tabel.5.</w:t>
      </w:r>
    </w:p>
    <w:p w:rsidR="003D3A59" w:rsidRPr="003D3A59" w:rsidRDefault="003D3A59" w:rsidP="00E87EEA">
      <w:pPr>
        <w:spacing w:line="240" w:lineRule="auto"/>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Tabel 5. Berat Polong Total Tanaman Kedelai dari Tampilan Agronomi Beberapa Varietas Kedelai.</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D8643C">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D8643C">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Berat Polong</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47,01 </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47,95</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49,14</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51,66</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53,63</w:t>
            </w:r>
          </w:p>
        </w:tc>
      </w:tr>
      <w:tr w:rsidR="003D3A59" w:rsidRPr="003D3A59" w:rsidTr="00D8643C">
        <w:tc>
          <w:tcPr>
            <w:tcW w:w="3856" w:type="dxa"/>
          </w:tcPr>
          <w:p w:rsidR="003D3A59" w:rsidRPr="003D3A59" w:rsidRDefault="003D3A59" w:rsidP="00D8643C">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D8643C">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43,71</w:t>
            </w:r>
          </w:p>
        </w:tc>
      </w:tr>
    </w:tbl>
    <w:p w:rsidR="003D3A59" w:rsidRPr="003D3A59" w:rsidRDefault="003D3A59" w:rsidP="00E87EEA">
      <w:pPr>
        <w:spacing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 xml:space="preserve">Penelitian Adie dan Krisnawati (2007), bahwa semakin kecil ukuran biji pada kedelai maka jumlah polong per tanaman (jumlah polong total pertanaman) semakin banyak. Hal ini sesuai dengan varietas grobogan mampu beradaptasi dan tumbuh baik dengan berat polong 53,63 gram dalam kondisi tercekam kekeringan selama fase reproduktif. </w:t>
      </w:r>
    </w:p>
    <w:p w:rsidR="003D3A59" w:rsidRPr="003D3A59" w:rsidRDefault="003D3A59" w:rsidP="003D3A59">
      <w:pPr>
        <w:jc w:val="both"/>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Bobot Biji (g)</w:t>
      </w:r>
    </w:p>
    <w:p w:rsid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Bobot biji per tanaman, yaitu bobot adalah jumlah biji per tanaman yang ditimbang bobot bijinya yang telah lepas dari polong.  B</w:t>
      </w:r>
      <w:r w:rsidRPr="003D3A59">
        <w:rPr>
          <w:rFonts w:ascii="Times New Roman" w:hAnsi="Times New Roman" w:cs="Times New Roman"/>
          <w:color w:val="000000"/>
          <w:sz w:val="24"/>
          <w:szCs w:val="24"/>
        </w:rPr>
        <w:t>erdasarkan hasil analisis sidik ragam tampilan agronomi beberapa varietas kedelai terhadap paramater bobot biji pertanaman (g) tidak berpengaruh nyata. Pada penelitian menunjukkan bahwa varietas Dering 1 merupakan varietas yang memiliki bobot biji tertinggi disbanding dnegan varietas lainnya. Rata–rata bobot biji pertanaman kedelai berkisar antara 22,38 gram yaitu varietas Dega 1 sampai 29,90 gram yaitu varietas Dering 1, dengan rentang berat biji 7,52 gram. Parameter bobot biji pertanaman dapat dilihat pada tabel.6.</w:t>
      </w:r>
    </w:p>
    <w:p w:rsidR="002E2F76" w:rsidRDefault="002E2F76" w:rsidP="00E87EEA">
      <w:pPr>
        <w:spacing w:line="240" w:lineRule="auto"/>
        <w:ind w:firstLine="720"/>
        <w:jc w:val="both"/>
        <w:rPr>
          <w:rFonts w:ascii="Times New Roman" w:hAnsi="Times New Roman" w:cs="Times New Roman"/>
          <w:color w:val="000000"/>
          <w:sz w:val="24"/>
          <w:szCs w:val="24"/>
        </w:rPr>
      </w:pPr>
    </w:p>
    <w:p w:rsidR="002E2F76" w:rsidRDefault="002E2F76" w:rsidP="00E87EEA">
      <w:pPr>
        <w:spacing w:line="240" w:lineRule="auto"/>
        <w:ind w:firstLine="720"/>
        <w:jc w:val="both"/>
        <w:rPr>
          <w:rFonts w:ascii="Times New Roman" w:hAnsi="Times New Roman" w:cs="Times New Roman"/>
          <w:color w:val="000000"/>
          <w:sz w:val="24"/>
          <w:szCs w:val="24"/>
        </w:rPr>
      </w:pPr>
    </w:p>
    <w:p w:rsidR="00E87EEA" w:rsidRDefault="00E87EEA" w:rsidP="00E87EEA">
      <w:pPr>
        <w:spacing w:line="240" w:lineRule="auto"/>
        <w:ind w:firstLine="720"/>
        <w:jc w:val="both"/>
        <w:rPr>
          <w:rFonts w:ascii="Times New Roman" w:hAnsi="Times New Roman" w:cs="Times New Roman"/>
          <w:color w:val="000000"/>
          <w:sz w:val="24"/>
          <w:szCs w:val="24"/>
        </w:rPr>
      </w:pPr>
    </w:p>
    <w:p w:rsidR="00E87EEA" w:rsidRPr="003D3A59" w:rsidRDefault="00E87EEA" w:rsidP="00E87EEA">
      <w:pPr>
        <w:spacing w:line="240" w:lineRule="auto"/>
        <w:ind w:firstLine="720"/>
        <w:jc w:val="both"/>
        <w:rPr>
          <w:rFonts w:ascii="Times New Roman" w:hAnsi="Times New Roman" w:cs="Times New Roman"/>
          <w:color w:val="000000"/>
          <w:sz w:val="24"/>
          <w:szCs w:val="24"/>
        </w:rPr>
      </w:pPr>
    </w:p>
    <w:p w:rsidR="003D3A59" w:rsidRPr="003D3A59" w:rsidRDefault="003D3A59" w:rsidP="00E87EEA">
      <w:pPr>
        <w:spacing w:line="240" w:lineRule="auto"/>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Tabel 6. Bobot Biji Tanaman Kedelai dari Tampilan Agronomi Beberapa Varietas Kedelai.</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E87EEA">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E87EEA">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Bobot Biji (g)</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26,05</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27,52</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28,74</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29,90</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29,35</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22,38</w:t>
            </w:r>
          </w:p>
        </w:tc>
      </w:tr>
    </w:tbl>
    <w:p w:rsidR="003D3A59" w:rsidRPr="003D3A59" w:rsidRDefault="003D3A59" w:rsidP="00E87EEA">
      <w:pPr>
        <w:spacing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3D3A59" w:rsidRPr="003D3A59" w:rsidRDefault="003D3A59" w:rsidP="00E87EEA">
      <w:pPr>
        <w:spacing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t xml:space="preserve">Menurut hasil penelitian Wirnas et al. (2006) bahwa bobot biji pertanaman bisa dipengaruhi langsung oleh karakter jumlah cabang, jumlah polong isi dan persentase polong isi. Hal ini menunjukkan bahwa terdapat perbedaan karakter bobot biji pertanaman dari beberapa varietas yang diuji. Bobot biji pertanaman pada beberapa varietas kedelai ini berkisar antara </w:t>
      </w:r>
      <w:r w:rsidRPr="003D3A59">
        <w:rPr>
          <w:rFonts w:ascii="Times New Roman" w:hAnsi="Times New Roman" w:cs="Times New Roman"/>
          <w:color w:val="000000"/>
          <w:sz w:val="24"/>
          <w:szCs w:val="24"/>
        </w:rPr>
        <w:t>10,37 gram sampai 14,05 gram. Ukuran biji kedelai dibagi menjadi 3 kriteria, yaitu besar (&gt;14 g/100 biji), sedang (10 g/100 biji), dan kecil (&lt;10 g/ 100 bji) (UPOV, 1998). Menurut Adisarwanto (2010) bahwa kriteria ukuran biji yang ideal untuk kedelai yaitu lebih dari 14 g per 100 biji.</w:t>
      </w:r>
      <w:r w:rsidRPr="003D3A59">
        <w:rPr>
          <w:rFonts w:ascii="Times New Roman" w:hAnsi="Times New Roman" w:cs="Times New Roman"/>
          <w:sz w:val="24"/>
          <w:szCs w:val="24"/>
        </w:rPr>
        <w:t xml:space="preserve"> Berdasarkan pengelompokan tersebut, maka beberapa varietas kedelai yang diuji ini termasuk karakter biji berat dan sedang.Kenaikan bobot biji disebabkan faktor genetik dari varietas kedelai. Setiap varietas kedelai memiliki keunggulan genetis yang berbeda-beda sehingga setiap varietas memiliki produksi yang berbeda-beda pula, tergantung kepada sifat varietas tanaman itu sendiri (Soegito dan Arifin, 2004 dalam Jusniati, 2013).</w:t>
      </w:r>
    </w:p>
    <w:p w:rsidR="003D3A59" w:rsidRPr="003D3A59" w:rsidRDefault="003D3A59" w:rsidP="003D3A59">
      <w:pPr>
        <w:jc w:val="both"/>
        <w:rPr>
          <w:rFonts w:ascii="Times New Roman" w:hAnsi="Times New Roman" w:cs="Times New Roman"/>
          <w:b/>
          <w:bCs/>
          <w:color w:val="000000"/>
          <w:sz w:val="24"/>
          <w:szCs w:val="24"/>
        </w:rPr>
      </w:pPr>
      <w:r w:rsidRPr="003D3A59">
        <w:rPr>
          <w:rFonts w:ascii="Times New Roman" w:hAnsi="Times New Roman" w:cs="Times New Roman"/>
          <w:b/>
          <w:bCs/>
          <w:color w:val="000000"/>
          <w:sz w:val="24"/>
          <w:szCs w:val="24"/>
        </w:rPr>
        <w:t>Bobot 100 Biji (g)</w:t>
      </w:r>
    </w:p>
    <w:p w:rsidR="003D3A59" w:rsidRPr="003D3A59" w:rsidRDefault="003D3A59" w:rsidP="00E87EEA">
      <w:pPr>
        <w:spacing w:line="240" w:lineRule="auto"/>
        <w:ind w:firstLine="720"/>
        <w:jc w:val="both"/>
        <w:rPr>
          <w:rFonts w:ascii="Times New Roman" w:hAnsi="Times New Roman" w:cs="Times New Roman"/>
          <w:color w:val="000000"/>
          <w:sz w:val="24"/>
          <w:szCs w:val="24"/>
        </w:rPr>
      </w:pPr>
      <w:r w:rsidRPr="003D3A59">
        <w:rPr>
          <w:rFonts w:ascii="Times New Roman" w:hAnsi="Times New Roman" w:cs="Times New Roman"/>
          <w:sz w:val="24"/>
          <w:szCs w:val="24"/>
        </w:rPr>
        <w:t>Bobot 100 biji, yaitu bobot 100 butir benih kedelai kering panen. B</w:t>
      </w:r>
      <w:r w:rsidRPr="003D3A59">
        <w:rPr>
          <w:rFonts w:ascii="Times New Roman" w:hAnsi="Times New Roman" w:cs="Times New Roman"/>
          <w:color w:val="000000"/>
          <w:sz w:val="24"/>
          <w:szCs w:val="24"/>
        </w:rPr>
        <w:t>erdasarkan hasil analisis sidik ragam karakter bobot 100 biji tanaman kedelai dan uji lanjut DMRT taraf 5% menunjukkan bahwa varietas Grobogan dengan bobot 100 biji 21,76 gram berpengaruh nyata terhadap parameter bobot 100 biji. Rata–rata bobot 100 biji kedelai berkisar antara 11,50 gram sampai 21,76 gram. Parameter bobot100 biji dapat dilihat pada tabel.7.</w:t>
      </w:r>
    </w:p>
    <w:p w:rsidR="003D3A59" w:rsidRPr="003D3A59" w:rsidRDefault="003D3A59" w:rsidP="00E87EEA">
      <w:pPr>
        <w:spacing w:line="240" w:lineRule="auto"/>
        <w:ind w:left="1134" w:hanging="1134"/>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Tabel 7. Bobot 100 Biji Tanaman Kedelai dari Tampilan Agronomi Beberapa Varietas Kedelai.)</w:t>
      </w:r>
    </w:p>
    <w:tbl>
      <w:tblPr>
        <w:tblStyle w:val="TableGrid"/>
        <w:tblW w:w="0" w:type="auto"/>
        <w:tblInd w:w="416" w:type="dxa"/>
        <w:tblLook w:val="04A0" w:firstRow="1" w:lastRow="0" w:firstColumn="1" w:lastColumn="0" w:noHBand="0" w:noVBand="1"/>
      </w:tblPr>
      <w:tblGrid>
        <w:gridCol w:w="3856"/>
        <w:gridCol w:w="3886"/>
      </w:tblGrid>
      <w:tr w:rsidR="003D3A59" w:rsidRPr="003D3A59" w:rsidTr="00D8643C">
        <w:tc>
          <w:tcPr>
            <w:tcW w:w="3856" w:type="dxa"/>
          </w:tcPr>
          <w:p w:rsidR="003D3A59" w:rsidRPr="003D3A59" w:rsidRDefault="003D3A59" w:rsidP="00E87EEA">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Tampilan Agronomi Beberapa Varietas Kedelai</w:t>
            </w:r>
          </w:p>
        </w:tc>
        <w:tc>
          <w:tcPr>
            <w:tcW w:w="3886" w:type="dxa"/>
          </w:tcPr>
          <w:p w:rsidR="003D3A59" w:rsidRPr="003D3A59" w:rsidRDefault="003D3A59" w:rsidP="00E87EEA">
            <w:pPr>
              <w:jc w:val="center"/>
              <w:rPr>
                <w:rFonts w:ascii="Times New Roman" w:hAnsi="Times New Roman" w:cs="Times New Roman"/>
                <w:b/>
                <w:color w:val="000000"/>
                <w:sz w:val="24"/>
                <w:szCs w:val="24"/>
              </w:rPr>
            </w:pPr>
            <w:r w:rsidRPr="003D3A59">
              <w:rPr>
                <w:rFonts w:ascii="Times New Roman" w:hAnsi="Times New Roman" w:cs="Times New Roman"/>
                <w:b/>
                <w:color w:val="000000"/>
                <w:sz w:val="24"/>
                <w:szCs w:val="24"/>
              </w:rPr>
              <w:t>Bobot 100 Biji (g)</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Derap 1</w:t>
            </w:r>
          </w:p>
        </w:tc>
        <w:tc>
          <w:tcPr>
            <w:tcW w:w="3886" w:type="dxa"/>
          </w:tcPr>
          <w:p w:rsidR="003D3A59" w:rsidRPr="003D3A59" w:rsidRDefault="003D3A59" w:rsidP="00E87EEA">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16,91 </w:t>
            </w:r>
            <w:r w:rsidRPr="003D3A59">
              <w:rPr>
                <w:rFonts w:ascii="Times New Roman" w:hAnsi="Times New Roman" w:cs="Times New Roman"/>
                <w:color w:val="000000"/>
                <w:sz w:val="24"/>
                <w:szCs w:val="24"/>
                <w:vertAlign w:val="superscript"/>
              </w:rPr>
              <w:t>bc</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Anjasmoro</w:t>
            </w:r>
          </w:p>
        </w:tc>
        <w:tc>
          <w:tcPr>
            <w:tcW w:w="3886" w:type="dxa"/>
          </w:tcPr>
          <w:p w:rsidR="003D3A59" w:rsidRPr="003D3A59" w:rsidRDefault="003D3A59" w:rsidP="00E87EEA">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13,97 </w:t>
            </w:r>
            <w:r w:rsidRPr="003D3A59">
              <w:rPr>
                <w:rFonts w:ascii="Times New Roman" w:hAnsi="Times New Roman" w:cs="Times New Roman"/>
                <w:color w:val="000000"/>
                <w:sz w:val="24"/>
                <w:szCs w:val="24"/>
                <w:vertAlign w:val="superscript"/>
              </w:rPr>
              <w:t>cd</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Detap 1</w:t>
            </w:r>
          </w:p>
        </w:tc>
        <w:tc>
          <w:tcPr>
            <w:tcW w:w="3886" w:type="dxa"/>
          </w:tcPr>
          <w:p w:rsidR="003D3A59" w:rsidRPr="003D3A59" w:rsidRDefault="003D3A59" w:rsidP="00E87EEA">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16,03 </w:t>
            </w:r>
            <w:r w:rsidRPr="003D3A59">
              <w:rPr>
                <w:rFonts w:ascii="Times New Roman" w:hAnsi="Times New Roman" w:cs="Times New Roman"/>
                <w:color w:val="000000"/>
                <w:sz w:val="24"/>
                <w:szCs w:val="24"/>
                <w:vertAlign w:val="superscript"/>
              </w:rPr>
              <w:t>bcd</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Dering 1</w:t>
            </w:r>
          </w:p>
        </w:tc>
        <w:tc>
          <w:tcPr>
            <w:tcW w:w="3886" w:type="dxa"/>
          </w:tcPr>
          <w:p w:rsidR="003D3A59" w:rsidRPr="003D3A59" w:rsidRDefault="003D3A59" w:rsidP="00E87EEA">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11,50 </w:t>
            </w:r>
            <w:r w:rsidRPr="003D3A59">
              <w:rPr>
                <w:rFonts w:ascii="Times New Roman" w:hAnsi="Times New Roman" w:cs="Times New Roman"/>
                <w:color w:val="000000"/>
                <w:sz w:val="24"/>
                <w:szCs w:val="24"/>
                <w:vertAlign w:val="superscript"/>
              </w:rPr>
              <w:t>d</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Grobogan</w:t>
            </w:r>
          </w:p>
        </w:tc>
        <w:tc>
          <w:tcPr>
            <w:tcW w:w="3886" w:type="dxa"/>
          </w:tcPr>
          <w:p w:rsidR="003D3A59" w:rsidRPr="003D3A59" w:rsidRDefault="003D3A59" w:rsidP="00E87EEA">
            <w:pPr>
              <w:jc w:val="center"/>
              <w:rPr>
                <w:rFonts w:ascii="Times New Roman" w:hAnsi="Times New Roman" w:cs="Times New Roman"/>
                <w:color w:val="000000"/>
                <w:sz w:val="24"/>
                <w:szCs w:val="24"/>
              </w:rPr>
            </w:pPr>
            <w:r w:rsidRPr="003D3A59">
              <w:rPr>
                <w:rFonts w:ascii="Times New Roman" w:hAnsi="Times New Roman" w:cs="Times New Roman"/>
                <w:color w:val="000000"/>
                <w:sz w:val="24"/>
                <w:szCs w:val="24"/>
              </w:rPr>
              <w:t xml:space="preserve">21,76 </w:t>
            </w:r>
            <w:r w:rsidRPr="003D3A59">
              <w:rPr>
                <w:rFonts w:ascii="Times New Roman" w:hAnsi="Times New Roman" w:cs="Times New Roman"/>
                <w:color w:val="000000"/>
                <w:sz w:val="24"/>
                <w:szCs w:val="24"/>
                <w:vertAlign w:val="superscript"/>
              </w:rPr>
              <w:t>a</w:t>
            </w:r>
          </w:p>
        </w:tc>
      </w:tr>
      <w:tr w:rsidR="003D3A59" w:rsidRPr="003D3A59" w:rsidTr="00D8643C">
        <w:tc>
          <w:tcPr>
            <w:tcW w:w="3856" w:type="dxa"/>
          </w:tcPr>
          <w:p w:rsidR="003D3A59" w:rsidRPr="003D3A59" w:rsidRDefault="003D3A59" w:rsidP="00E87EEA">
            <w:pPr>
              <w:jc w:val="both"/>
              <w:rPr>
                <w:rFonts w:ascii="Times New Roman" w:hAnsi="Times New Roman" w:cs="Times New Roman"/>
                <w:color w:val="000000"/>
                <w:sz w:val="24"/>
                <w:szCs w:val="24"/>
              </w:rPr>
            </w:pPr>
            <w:r w:rsidRPr="003D3A59">
              <w:rPr>
                <w:rFonts w:ascii="Times New Roman" w:hAnsi="Times New Roman" w:cs="Times New Roman"/>
                <w:color w:val="000000"/>
                <w:sz w:val="24"/>
                <w:szCs w:val="24"/>
              </w:rPr>
              <w:t>Dega 1</w:t>
            </w:r>
          </w:p>
        </w:tc>
        <w:tc>
          <w:tcPr>
            <w:tcW w:w="3886" w:type="dxa"/>
          </w:tcPr>
          <w:p w:rsidR="003D3A59" w:rsidRPr="003D3A59" w:rsidRDefault="003D3A59" w:rsidP="00E87EEA">
            <w:pPr>
              <w:jc w:val="center"/>
              <w:rPr>
                <w:rFonts w:ascii="Times New Roman" w:hAnsi="Times New Roman" w:cs="Times New Roman"/>
                <w:color w:val="000000"/>
                <w:sz w:val="24"/>
                <w:szCs w:val="24"/>
                <w:vertAlign w:val="superscript"/>
              </w:rPr>
            </w:pPr>
            <w:r w:rsidRPr="003D3A59">
              <w:rPr>
                <w:rFonts w:ascii="Times New Roman" w:hAnsi="Times New Roman" w:cs="Times New Roman"/>
                <w:color w:val="000000"/>
                <w:sz w:val="24"/>
                <w:szCs w:val="24"/>
              </w:rPr>
              <w:t xml:space="preserve">19,98 </w:t>
            </w:r>
            <w:r w:rsidRPr="003D3A59">
              <w:rPr>
                <w:rFonts w:ascii="Times New Roman" w:hAnsi="Times New Roman" w:cs="Times New Roman"/>
                <w:color w:val="000000"/>
                <w:sz w:val="24"/>
                <w:szCs w:val="24"/>
                <w:vertAlign w:val="superscript"/>
              </w:rPr>
              <w:t>ab</w:t>
            </w:r>
          </w:p>
        </w:tc>
      </w:tr>
    </w:tbl>
    <w:p w:rsidR="003D3A59" w:rsidRPr="003D3A59" w:rsidRDefault="003D3A59" w:rsidP="00E87EEA">
      <w:pPr>
        <w:spacing w:line="240" w:lineRule="auto"/>
        <w:ind w:left="1843" w:hanging="1843"/>
        <w:jc w:val="both"/>
        <w:rPr>
          <w:rFonts w:ascii="Times New Roman" w:hAnsi="Times New Roman" w:cs="Times New Roman"/>
          <w:i/>
          <w:iCs/>
          <w:color w:val="000000"/>
          <w:sz w:val="24"/>
          <w:szCs w:val="24"/>
        </w:rPr>
      </w:pPr>
      <w:r w:rsidRPr="003D3A59">
        <w:rPr>
          <w:rFonts w:ascii="Times New Roman" w:hAnsi="Times New Roman" w:cs="Times New Roman"/>
          <w:i/>
          <w:iCs/>
          <w:color w:val="000000"/>
          <w:sz w:val="24"/>
          <w:szCs w:val="24"/>
        </w:rPr>
        <w:t>Keterangan : Nilai rata-rata yang diikuti oleh huruf kecil yang sama,</w:t>
      </w:r>
      <w:r w:rsidRPr="003D3A59">
        <w:rPr>
          <w:rFonts w:ascii="Times New Roman" w:hAnsi="Times New Roman" w:cs="Times New Roman"/>
          <w:color w:val="000000"/>
          <w:sz w:val="24"/>
          <w:szCs w:val="24"/>
        </w:rPr>
        <w:br/>
      </w:r>
      <w:r w:rsidRPr="003D3A59">
        <w:rPr>
          <w:rFonts w:ascii="Times New Roman" w:hAnsi="Times New Roman" w:cs="Times New Roman"/>
          <w:i/>
          <w:iCs/>
          <w:color w:val="000000"/>
          <w:sz w:val="24"/>
          <w:szCs w:val="24"/>
        </w:rPr>
        <w:t>menunjukkan tidak berbeda nyata pada uji DMRT taraf 5 %.</w:t>
      </w:r>
    </w:p>
    <w:p w:rsidR="00E87EEA" w:rsidRDefault="003D3A59" w:rsidP="00E87EEA">
      <w:pPr>
        <w:spacing w:after="0"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t xml:space="preserve">Hasil uji lanjut DMRT menunjukkan bahwa Tampilan agronomi berat 100 butir dari enam varietas kedelai memiliki bobot 100 butir biji yang berbeda dengan varietas yang lainnya. Varietas Grobogan tidak berbeda nyata dengan varietas Dega 1, Detap 1, Derap 1, Anjasmoro, dan Dering 1. Interval Bobot 100 butir antara varietas Grobogan yang tertinggi dengan varietas Dering 1 yang merupakan bobot 100 butir yang terendah yaitu 10,26 gram. Hal ini sejalan dengan pendapat Adie dan Krisnawati (2007) menyatakan bahwa biji kedelai dikelompokkan berdasarkan besar (berat &gt; 14 g/100 biji), sedang (10-14 g/100 biji), dan kecil (&lt;10 g/100/biji). Berdasarkan pengelompokan tersebut, maka beberapa varietas kedelai yang diuji ini termasuk karakter biji berat dan sedang. </w:t>
      </w:r>
    </w:p>
    <w:p w:rsidR="003D3A59" w:rsidRDefault="003D3A59" w:rsidP="00E87EEA">
      <w:pPr>
        <w:spacing w:line="240" w:lineRule="auto"/>
        <w:ind w:firstLine="720"/>
        <w:jc w:val="both"/>
        <w:rPr>
          <w:rFonts w:ascii="Times New Roman" w:hAnsi="Times New Roman" w:cs="Times New Roman"/>
          <w:sz w:val="24"/>
          <w:szCs w:val="24"/>
        </w:rPr>
      </w:pPr>
      <w:r w:rsidRPr="003D3A59">
        <w:rPr>
          <w:rFonts w:ascii="Times New Roman" w:hAnsi="Times New Roman" w:cs="Times New Roman"/>
          <w:sz w:val="24"/>
          <w:szCs w:val="24"/>
        </w:rPr>
        <w:lastRenderedPageBreak/>
        <w:t>Hal ini sesuai dengan pendapat. Soegito dan Arifin, (2004) dalam Jus</w:t>
      </w:r>
      <w:r w:rsidR="005A00B9">
        <w:rPr>
          <w:rFonts w:ascii="Times New Roman" w:hAnsi="Times New Roman" w:cs="Times New Roman"/>
          <w:sz w:val="24"/>
          <w:szCs w:val="24"/>
        </w:rPr>
        <w:t>niati, (2013). Mengatakan bahwa s</w:t>
      </w:r>
      <w:r w:rsidRPr="003D3A59">
        <w:rPr>
          <w:rFonts w:ascii="Times New Roman" w:hAnsi="Times New Roman" w:cs="Times New Roman"/>
          <w:sz w:val="24"/>
          <w:szCs w:val="24"/>
        </w:rPr>
        <w:t>etiap varietas memiliki keunggulan genetis yang berbeda-beda sehingga setiap varietas memiliki produksi yang berbeda-beda pula, tergantung kepada sifat varietas tanaman itu sendiri. Dikaitkan dengan perolehan hasil biji, genotipe-genotipe yang berbiji besar tersebut ternyata memiliki hasil bijinya yang juga lebih tinggi (Hakim, 2010). Setiap varietas memiliki keunggulan genetis yang berbeda-beda sehingga setiap varietas memiliki produksi yang berbeda-beda pula, tergantung kepada sifat varietas tanaman itu sendiri.</w:t>
      </w:r>
    </w:p>
    <w:p w:rsidR="00F46432" w:rsidRDefault="00F46432" w:rsidP="00F46432">
      <w:pPr>
        <w:spacing w:line="240" w:lineRule="auto"/>
        <w:jc w:val="both"/>
        <w:rPr>
          <w:rFonts w:ascii="Times New Roman" w:hAnsi="Times New Roman" w:cs="Times New Roman"/>
          <w:b/>
          <w:sz w:val="24"/>
          <w:szCs w:val="24"/>
        </w:rPr>
      </w:pPr>
      <w:r w:rsidRPr="00F46432">
        <w:rPr>
          <w:rFonts w:ascii="Times New Roman" w:hAnsi="Times New Roman" w:cs="Times New Roman"/>
          <w:b/>
          <w:sz w:val="24"/>
          <w:szCs w:val="24"/>
        </w:rPr>
        <w:t xml:space="preserve">KESIMPULAN DAN SARAN </w:t>
      </w:r>
    </w:p>
    <w:p w:rsidR="00E920BE" w:rsidRPr="00E920BE" w:rsidRDefault="00E920BE" w:rsidP="00E920BE">
      <w:pPr>
        <w:spacing w:line="240" w:lineRule="auto"/>
        <w:ind w:firstLine="720"/>
        <w:jc w:val="both"/>
        <w:rPr>
          <w:rFonts w:ascii="Times New Roman" w:hAnsi="Times New Roman" w:cs="Times New Roman"/>
          <w:b/>
          <w:sz w:val="24"/>
          <w:szCs w:val="24"/>
        </w:rPr>
      </w:pPr>
      <w:r w:rsidRPr="00E920BE">
        <w:rPr>
          <w:rFonts w:ascii="Times New Roman" w:hAnsi="Times New Roman" w:cs="Times New Roman"/>
          <w:sz w:val="24"/>
          <w:szCs w:val="24"/>
          <w:lang w:val="en-ID"/>
        </w:rPr>
        <w:t>Berdasarkan hasil penelitian yang telah dilakukan maka dapat disimpulkan bahwa berdasarkan  uji lanjut dengan Uji Lanjut Duncan Multiple Range Test (DMRT) pada taraf 5 %, maka pada parameter persentase tumbuh varietas Anjasmoro dan Grobogan berpengaruh nyata, parameter tinggi tanaman varietas Detap 1 dan Anjasmoro berpengaruh nyata, parameter umur muncul berbunga varetas Dega 1 berpengaruh nyata, parameter jumlah polong total varietas Dering 1 berpengaruh nyata,  serta parameter bobot 100 butir pada varietas Grobogan berpengaruh nyata.</w:t>
      </w:r>
    </w:p>
    <w:p w:rsidR="004A1EAE" w:rsidRPr="004A1EAE" w:rsidRDefault="004A1EAE" w:rsidP="004A1EAE">
      <w:pPr>
        <w:ind w:left="3414" w:right="2951"/>
        <w:jc w:val="center"/>
        <w:rPr>
          <w:rFonts w:ascii="Times New Roman" w:hAnsi="Times New Roman" w:cs="Times New Roman"/>
          <w:sz w:val="24"/>
          <w:szCs w:val="24"/>
        </w:rPr>
      </w:pPr>
      <w:r w:rsidRPr="004A1EAE">
        <w:rPr>
          <w:rFonts w:ascii="Times New Roman" w:hAnsi="Times New Roman" w:cs="Times New Roman"/>
          <w:b/>
          <w:sz w:val="24"/>
          <w:szCs w:val="24"/>
        </w:rPr>
        <w:t>D</w:t>
      </w:r>
      <w:r w:rsidRPr="004A1EAE">
        <w:rPr>
          <w:rFonts w:ascii="Times New Roman" w:hAnsi="Times New Roman" w:cs="Times New Roman"/>
          <w:b/>
          <w:spacing w:val="1"/>
          <w:sz w:val="24"/>
          <w:szCs w:val="24"/>
        </w:rPr>
        <w:t>A</w:t>
      </w:r>
      <w:r w:rsidRPr="004A1EAE">
        <w:rPr>
          <w:rFonts w:ascii="Times New Roman" w:hAnsi="Times New Roman" w:cs="Times New Roman"/>
          <w:b/>
          <w:spacing w:val="-3"/>
          <w:sz w:val="24"/>
          <w:szCs w:val="24"/>
        </w:rPr>
        <w:t>F</w:t>
      </w:r>
      <w:r w:rsidRPr="004A1EAE">
        <w:rPr>
          <w:rFonts w:ascii="Times New Roman" w:hAnsi="Times New Roman" w:cs="Times New Roman"/>
          <w:b/>
          <w:sz w:val="24"/>
          <w:szCs w:val="24"/>
        </w:rPr>
        <w:t>TAR</w:t>
      </w:r>
      <w:r w:rsidR="00BE5670">
        <w:rPr>
          <w:rFonts w:ascii="Times New Roman" w:hAnsi="Times New Roman" w:cs="Times New Roman"/>
          <w:b/>
          <w:sz w:val="24"/>
          <w:szCs w:val="24"/>
        </w:rPr>
        <w:t xml:space="preserve"> </w:t>
      </w:r>
      <w:r w:rsidRPr="004A1EAE">
        <w:rPr>
          <w:rFonts w:ascii="Times New Roman" w:hAnsi="Times New Roman" w:cs="Times New Roman"/>
          <w:b/>
          <w:spacing w:val="-3"/>
          <w:sz w:val="24"/>
          <w:szCs w:val="24"/>
        </w:rPr>
        <w:t>P</w:t>
      </w:r>
      <w:r w:rsidRPr="004A1EAE">
        <w:rPr>
          <w:rFonts w:ascii="Times New Roman" w:hAnsi="Times New Roman" w:cs="Times New Roman"/>
          <w:b/>
          <w:sz w:val="24"/>
          <w:szCs w:val="24"/>
        </w:rPr>
        <w:t>US</w:t>
      </w:r>
      <w:r w:rsidRPr="004A1EAE">
        <w:rPr>
          <w:rFonts w:ascii="Times New Roman" w:hAnsi="Times New Roman" w:cs="Times New Roman"/>
          <w:b/>
          <w:spacing w:val="1"/>
          <w:sz w:val="24"/>
          <w:szCs w:val="24"/>
        </w:rPr>
        <w:t>T</w:t>
      </w:r>
      <w:r w:rsidRPr="004A1EAE">
        <w:rPr>
          <w:rFonts w:ascii="Times New Roman" w:hAnsi="Times New Roman" w:cs="Times New Roman"/>
          <w:b/>
          <w:sz w:val="24"/>
          <w:szCs w:val="24"/>
        </w:rPr>
        <w:t>AKA</w:t>
      </w:r>
    </w:p>
    <w:p w:rsidR="00BD180B" w:rsidRPr="00BD180B" w:rsidRDefault="00BD180B" w:rsidP="00EC501C">
      <w:pPr>
        <w:spacing w:line="240" w:lineRule="auto"/>
        <w:ind w:left="1560" w:hanging="1418"/>
        <w:jc w:val="both"/>
        <w:rPr>
          <w:rFonts w:ascii="Times New Roman" w:hAnsi="Times New Roman" w:cs="Times New Roman"/>
          <w:sz w:val="24"/>
          <w:szCs w:val="24"/>
        </w:rPr>
      </w:pPr>
      <w:r>
        <w:rPr>
          <w:rFonts w:ascii="Times New Roman" w:hAnsi="Times New Roman" w:cs="Times New Roman"/>
          <w:color w:val="000000"/>
          <w:sz w:val="24"/>
          <w:szCs w:val="24"/>
        </w:rPr>
        <w:t xml:space="preserve">Arsyad, D.M., H.Kuswantoro, dan </w:t>
      </w:r>
      <w:r w:rsidRPr="00BD180B">
        <w:rPr>
          <w:rFonts w:ascii="Times New Roman" w:hAnsi="Times New Roman" w:cs="Times New Roman"/>
          <w:color w:val="000000"/>
          <w:sz w:val="24"/>
          <w:szCs w:val="24"/>
        </w:rPr>
        <w:t>Purwantoro.</w:t>
      </w:r>
      <w:r>
        <w:rPr>
          <w:rFonts w:ascii="Times New Roman" w:hAnsi="Times New Roman" w:cs="Times New Roman"/>
          <w:color w:val="000000"/>
          <w:sz w:val="24"/>
          <w:szCs w:val="24"/>
        </w:rPr>
        <w:t xml:space="preserve"> 2007. </w:t>
      </w:r>
      <w:r w:rsidRPr="00BD180B">
        <w:rPr>
          <w:rFonts w:ascii="Times New Roman" w:hAnsi="Times New Roman" w:cs="Times New Roman"/>
          <w:color w:val="000000"/>
          <w:sz w:val="24"/>
          <w:szCs w:val="24"/>
        </w:rPr>
        <w:t>Kesesuaian varietas kedelai di lahan kering</w:t>
      </w:r>
      <w:r>
        <w:rPr>
          <w:rFonts w:ascii="Times New Roman" w:hAnsi="Times New Roman" w:cs="Times New Roman"/>
          <w:color w:val="000000"/>
          <w:sz w:val="24"/>
          <w:szCs w:val="24"/>
        </w:rPr>
        <w:t xml:space="preserve"> </w:t>
      </w:r>
      <w:r w:rsidRPr="00BD180B">
        <w:rPr>
          <w:rFonts w:ascii="Times New Roman" w:hAnsi="Times New Roman" w:cs="Times New Roman"/>
          <w:color w:val="000000"/>
          <w:sz w:val="24"/>
          <w:szCs w:val="24"/>
        </w:rPr>
        <w:t>masam Sumatera Selatan.</w:t>
      </w:r>
      <w:r>
        <w:rPr>
          <w:rFonts w:ascii="Times New Roman" w:hAnsi="Times New Roman" w:cs="Times New Roman"/>
          <w:color w:val="000000"/>
          <w:sz w:val="24"/>
          <w:szCs w:val="24"/>
        </w:rPr>
        <w:t xml:space="preserve"> </w:t>
      </w:r>
      <w:r w:rsidRPr="00BD180B">
        <w:rPr>
          <w:rFonts w:ascii="Times New Roman" w:hAnsi="Times New Roman" w:cs="Times New Roman"/>
          <w:color w:val="000000"/>
          <w:sz w:val="24"/>
          <w:szCs w:val="24"/>
        </w:rPr>
        <w:t>Jurnal Penelitian</w:t>
      </w:r>
      <w:r w:rsidRPr="00BD180B">
        <w:rPr>
          <w:rFonts w:ascii="Times New Roman" w:hAnsi="Times New Roman" w:cs="Times New Roman"/>
          <w:color w:val="000000"/>
          <w:sz w:val="24"/>
          <w:szCs w:val="24"/>
        </w:rPr>
        <w:br/>
        <w:t>Pertanian Tanaman Pangan 26</w:t>
      </w:r>
      <w:r>
        <w:rPr>
          <w:rFonts w:ascii="Times New Roman" w:hAnsi="Times New Roman" w:cs="Times New Roman"/>
          <w:color w:val="000000"/>
          <w:sz w:val="24"/>
          <w:szCs w:val="24"/>
        </w:rPr>
        <w:t xml:space="preserve"> </w:t>
      </w:r>
      <w:r w:rsidRPr="00BD180B">
        <w:rPr>
          <w:rFonts w:ascii="Times New Roman" w:hAnsi="Times New Roman" w:cs="Times New Roman"/>
          <w:color w:val="000000"/>
          <w:sz w:val="24"/>
          <w:szCs w:val="24"/>
        </w:rPr>
        <w:t>(1):</w:t>
      </w:r>
      <w:r>
        <w:rPr>
          <w:rFonts w:ascii="Times New Roman" w:hAnsi="Times New Roman" w:cs="Times New Roman"/>
          <w:color w:val="000000"/>
          <w:sz w:val="24"/>
          <w:szCs w:val="24"/>
        </w:rPr>
        <w:t xml:space="preserve">  </w:t>
      </w:r>
      <w:r w:rsidRPr="00BD180B">
        <w:rPr>
          <w:rFonts w:ascii="Times New Roman" w:hAnsi="Times New Roman" w:cs="Times New Roman"/>
          <w:color w:val="000000"/>
          <w:sz w:val="24"/>
          <w:szCs w:val="24"/>
        </w:rPr>
        <w:t>26-31.</w:t>
      </w:r>
    </w:p>
    <w:p w:rsidR="004A1EAE" w:rsidRPr="004A1EAE" w:rsidRDefault="004A1EAE" w:rsidP="004A1EAE">
      <w:pPr>
        <w:spacing w:line="240" w:lineRule="auto"/>
        <w:ind w:left="1560" w:hanging="1418"/>
        <w:jc w:val="both"/>
        <w:rPr>
          <w:rFonts w:ascii="Times New Roman" w:hAnsi="Times New Roman" w:cs="Times New Roman"/>
          <w:color w:val="000000"/>
          <w:sz w:val="24"/>
          <w:szCs w:val="24"/>
        </w:rPr>
      </w:pPr>
      <w:r w:rsidRPr="004A1EAE">
        <w:rPr>
          <w:rFonts w:ascii="Times New Roman" w:hAnsi="Times New Roman" w:cs="Times New Roman"/>
          <w:color w:val="000000"/>
          <w:sz w:val="24"/>
          <w:szCs w:val="24"/>
        </w:rPr>
        <w:t>Adisarwanto T. 2010. Strategi peningkatan produksi kedelai sebagai upaya untuk memenuhi kebutuhan di dalam negeri dan mengurangi impor. J. Inovasi Pertanian. 3(4):319-331.</w:t>
      </w:r>
    </w:p>
    <w:p w:rsidR="004A1EAE" w:rsidRDefault="004A1EAE" w:rsidP="004A1EAE">
      <w:pPr>
        <w:spacing w:line="240" w:lineRule="auto"/>
        <w:ind w:left="1560" w:hanging="1418"/>
        <w:jc w:val="both"/>
        <w:rPr>
          <w:rFonts w:ascii="Times New Roman" w:hAnsi="Times New Roman" w:cs="Times New Roman"/>
          <w:sz w:val="24"/>
          <w:szCs w:val="24"/>
        </w:rPr>
      </w:pPr>
      <w:r w:rsidRPr="004A1EAE">
        <w:rPr>
          <w:rFonts w:ascii="Times New Roman" w:hAnsi="Times New Roman" w:cs="Times New Roman"/>
          <w:sz w:val="24"/>
          <w:szCs w:val="24"/>
        </w:rPr>
        <w:t>Adie, M. dan Krisnawati, A. 2007. Biologi Tanaman Kedelai. Balai Penelitian Kacang-kacangan dan Umbi-umbian (BALITKABI). Malang</w:t>
      </w:r>
    </w:p>
    <w:p w:rsidR="00EC501C" w:rsidRPr="00EC501C" w:rsidRDefault="00EC501C" w:rsidP="004A1EAE">
      <w:pPr>
        <w:spacing w:line="240" w:lineRule="auto"/>
        <w:ind w:left="1560" w:hanging="1418"/>
        <w:jc w:val="both"/>
        <w:rPr>
          <w:rFonts w:ascii="Times New Roman" w:hAnsi="Times New Roman" w:cs="Times New Roman"/>
          <w:sz w:val="24"/>
          <w:szCs w:val="24"/>
        </w:rPr>
      </w:pPr>
      <w:r w:rsidRPr="00EC501C">
        <w:rPr>
          <w:rFonts w:ascii="Times New Roman" w:hAnsi="Times New Roman" w:cs="Times New Roman"/>
          <w:color w:val="000000"/>
          <w:sz w:val="24"/>
          <w:szCs w:val="24"/>
        </w:rPr>
        <w:t>B</w:t>
      </w:r>
      <w:r>
        <w:rPr>
          <w:rFonts w:ascii="Times New Roman" w:hAnsi="Times New Roman" w:cs="Times New Roman"/>
          <w:color w:val="000000"/>
          <w:sz w:val="24"/>
          <w:szCs w:val="24"/>
        </w:rPr>
        <w:t>adan Pusat Statistik (BPS). 2015</w:t>
      </w:r>
      <w:r w:rsidRPr="00EC501C">
        <w:rPr>
          <w:rFonts w:ascii="Times New Roman" w:hAnsi="Times New Roman" w:cs="Times New Roman"/>
          <w:color w:val="000000"/>
          <w:sz w:val="24"/>
          <w:szCs w:val="24"/>
        </w:rPr>
        <w:t xml:space="preserve">. Produksi dan Produktivitas Tanaman Kedelai di </w:t>
      </w:r>
      <w:r>
        <w:rPr>
          <w:rFonts w:ascii="Times New Roman" w:hAnsi="Times New Roman" w:cs="Times New Roman"/>
          <w:color w:val="000000"/>
          <w:sz w:val="24"/>
          <w:szCs w:val="24"/>
        </w:rPr>
        <w:t>Provinsi Riau. http://www.bps.go.id [20 Desember 2020</w:t>
      </w:r>
      <w:r w:rsidRPr="00EC501C">
        <w:rPr>
          <w:rFonts w:ascii="Times New Roman" w:hAnsi="Times New Roman" w:cs="Times New Roman"/>
          <w:color w:val="000000"/>
          <w:sz w:val="24"/>
          <w:szCs w:val="24"/>
        </w:rPr>
        <w:t>].</w:t>
      </w:r>
    </w:p>
    <w:p w:rsidR="007528EF" w:rsidRDefault="007528EF" w:rsidP="004806FE">
      <w:pPr>
        <w:pStyle w:val="LiteraturverzeichnisCharChar"/>
        <w:tabs>
          <w:tab w:val="clear" w:pos="360"/>
        </w:tabs>
        <w:ind w:left="1560" w:hanging="1418"/>
        <w:rPr>
          <w:rFonts w:ascii="Times New Roman" w:hAnsi="Times New Roman"/>
          <w:snapToGrid w:val="0"/>
          <w:szCs w:val="24"/>
        </w:rPr>
      </w:pPr>
      <w:r w:rsidRPr="007528EF">
        <w:rPr>
          <w:rFonts w:ascii="Times New Roman" w:hAnsi="Times New Roman"/>
          <w:snapToGrid w:val="0"/>
          <w:szCs w:val="24"/>
        </w:rPr>
        <w:t>Haitami A, Wahyudi. 2018.Pemanfaatan Kompos Tandan Kosong Kelapa Sawit Plus (KOTAKPLUS) terhadap Produksi Kedelai (Glycine max L.) pada Tanah Ultisol. Unri Conference Series: Agriculture and Food Security. Volume 1. 220-225</w:t>
      </w:r>
    </w:p>
    <w:p w:rsidR="00187B51" w:rsidRDefault="00187B51" w:rsidP="00187B51">
      <w:pPr>
        <w:spacing w:line="240" w:lineRule="auto"/>
        <w:ind w:left="1440" w:hanging="1298"/>
        <w:jc w:val="both"/>
        <w:rPr>
          <w:rFonts w:ascii="Times New Roman" w:hAnsi="Times New Roman" w:cs="Times New Roman"/>
          <w:sz w:val="24"/>
          <w:szCs w:val="24"/>
        </w:rPr>
      </w:pPr>
      <w:r w:rsidRPr="004A1EAE">
        <w:rPr>
          <w:rFonts w:ascii="Times New Roman" w:hAnsi="Times New Roman" w:cs="Times New Roman"/>
          <w:sz w:val="24"/>
          <w:szCs w:val="24"/>
        </w:rPr>
        <w:t>Hakim, L. 2010. Komponen Hasil dan Karakter Morfologi Penentu Hasil</w:t>
      </w:r>
      <w:r w:rsidR="00AF29B0">
        <w:rPr>
          <w:rFonts w:ascii="Times New Roman" w:hAnsi="Times New Roman" w:cs="Times New Roman"/>
          <w:sz w:val="24"/>
          <w:szCs w:val="24"/>
        </w:rPr>
        <w:t xml:space="preserve"> </w:t>
      </w:r>
      <w:r w:rsidRPr="004A1EAE">
        <w:rPr>
          <w:rFonts w:ascii="Times New Roman" w:hAnsi="Times New Roman" w:cs="Times New Roman"/>
          <w:sz w:val="24"/>
          <w:szCs w:val="24"/>
        </w:rPr>
        <w:t>Kedelai.</w:t>
      </w:r>
      <w:r w:rsidR="00AF29B0">
        <w:rPr>
          <w:rFonts w:ascii="Times New Roman" w:hAnsi="Times New Roman" w:cs="Times New Roman"/>
          <w:sz w:val="24"/>
          <w:szCs w:val="24"/>
        </w:rPr>
        <w:t xml:space="preserve"> </w:t>
      </w:r>
      <w:r w:rsidRPr="004A1EAE">
        <w:rPr>
          <w:rFonts w:ascii="Times New Roman" w:hAnsi="Times New Roman" w:cs="Times New Roman"/>
          <w:sz w:val="24"/>
          <w:szCs w:val="24"/>
        </w:rPr>
        <w:t>Pusat</w:t>
      </w:r>
      <w:r w:rsidR="00AF29B0">
        <w:rPr>
          <w:rFonts w:ascii="Times New Roman" w:hAnsi="Times New Roman" w:cs="Times New Roman"/>
          <w:sz w:val="24"/>
          <w:szCs w:val="24"/>
        </w:rPr>
        <w:t xml:space="preserve"> </w:t>
      </w:r>
      <w:r w:rsidRPr="004A1EAE">
        <w:rPr>
          <w:rFonts w:ascii="Times New Roman" w:hAnsi="Times New Roman" w:cs="Times New Roman"/>
          <w:sz w:val="24"/>
          <w:szCs w:val="24"/>
        </w:rPr>
        <w:t>Penelitian dan</w:t>
      </w:r>
      <w:r w:rsidR="00AF29B0">
        <w:rPr>
          <w:rFonts w:ascii="Times New Roman" w:hAnsi="Times New Roman" w:cs="Times New Roman"/>
          <w:sz w:val="24"/>
          <w:szCs w:val="24"/>
        </w:rPr>
        <w:t xml:space="preserve"> </w:t>
      </w:r>
      <w:r w:rsidRPr="004A1EAE">
        <w:rPr>
          <w:rFonts w:ascii="Times New Roman" w:hAnsi="Times New Roman" w:cs="Times New Roman"/>
          <w:sz w:val="24"/>
          <w:szCs w:val="24"/>
        </w:rPr>
        <w:t>Pengembangan TanamanPangan. Bogor.</w:t>
      </w:r>
    </w:p>
    <w:p w:rsidR="007478C7" w:rsidRDefault="007478C7" w:rsidP="004806FE">
      <w:pPr>
        <w:pStyle w:val="LiteraturverzeichnisCharChar"/>
        <w:tabs>
          <w:tab w:val="clear" w:pos="360"/>
        </w:tabs>
        <w:ind w:left="1560" w:hanging="1418"/>
        <w:rPr>
          <w:rFonts w:ascii="Times New Roman" w:hAnsi="Times New Roman"/>
          <w:snapToGrid w:val="0"/>
          <w:szCs w:val="24"/>
        </w:rPr>
      </w:pPr>
      <w:r>
        <w:rPr>
          <w:rFonts w:ascii="Times New Roman" w:hAnsi="Times New Roman"/>
          <w:snapToGrid w:val="0"/>
          <w:szCs w:val="24"/>
        </w:rPr>
        <w:t>Rozi dan Heriyanto, 2012. Efektivitas Difusi Teknologi Varietas Kedelai di Tingkat Petani. Buletin Palawija. 24: 49-48.</w:t>
      </w:r>
    </w:p>
    <w:p w:rsidR="004A1EAE" w:rsidRPr="004A1EAE" w:rsidRDefault="004A1EAE" w:rsidP="004A1EAE">
      <w:pPr>
        <w:spacing w:line="240" w:lineRule="auto"/>
        <w:ind w:left="1560" w:right="-11" w:hanging="1418"/>
        <w:jc w:val="both"/>
        <w:rPr>
          <w:rFonts w:ascii="Times New Roman" w:hAnsi="Times New Roman" w:cs="Times New Roman"/>
          <w:color w:val="000000"/>
          <w:sz w:val="24"/>
          <w:szCs w:val="24"/>
        </w:rPr>
      </w:pPr>
      <w:r w:rsidRPr="004A1EAE">
        <w:rPr>
          <w:rFonts w:ascii="Times New Roman" w:hAnsi="Times New Roman" w:cs="Times New Roman"/>
          <w:color w:val="000000"/>
          <w:sz w:val="24"/>
          <w:szCs w:val="24"/>
        </w:rPr>
        <w:t>Wirnas D., Widodo I., Sobir, Trikoesoemaningtyas, dan Sopandi D. 2006. Pemilihan karakter agronomi untuk menyusun indeks seleksi pada 11 populasi kedelai generasi F6. Bul. Agron. 34:19-24.</w:t>
      </w:r>
    </w:p>
    <w:p w:rsidR="004A1EAE" w:rsidRPr="004A1EAE" w:rsidRDefault="004A1EAE" w:rsidP="004A1EAE">
      <w:pPr>
        <w:spacing w:line="240" w:lineRule="auto"/>
        <w:ind w:left="1560" w:right="-11" w:hanging="1418"/>
        <w:jc w:val="both"/>
        <w:rPr>
          <w:rFonts w:ascii="Times New Roman" w:hAnsi="Times New Roman" w:cs="Times New Roman"/>
          <w:sz w:val="24"/>
          <w:szCs w:val="24"/>
        </w:rPr>
      </w:pPr>
      <w:r w:rsidRPr="004A1EAE">
        <w:rPr>
          <w:rFonts w:ascii="Times New Roman" w:hAnsi="Times New Roman" w:cs="Times New Roman"/>
          <w:sz w:val="24"/>
          <w:szCs w:val="24"/>
        </w:rPr>
        <w:t>Yullianida dan G.W.A. Susanto. 2007. Karakteristik shasil galur-galur kedelai umur genjah, hlm 77–87. Dalam: Suharsono, A.K. Makarim, A.A. Rah-mianna, M.M. Adie, A. Taufiq, F. Rozi, I.K. Tastra,dan D. Harnowo (Eds.). Peningkatan Produksi Kacang-kacangan dan Umbi-umbian Mendukung Kemandirian Penelitian dan Pengembangan Per-tanian. Bogor.</w:t>
      </w:r>
    </w:p>
    <w:p w:rsidR="00D177E0" w:rsidRPr="004A1EAE" w:rsidRDefault="00D177E0" w:rsidP="00D177E0">
      <w:pPr>
        <w:pStyle w:val="ListParagraph"/>
        <w:spacing w:line="240" w:lineRule="auto"/>
        <w:ind w:right="78"/>
        <w:rPr>
          <w:rFonts w:ascii="Times New Roman" w:hAnsi="Times New Roman" w:cs="Times New Roman"/>
          <w:spacing w:val="1"/>
          <w:sz w:val="24"/>
          <w:szCs w:val="24"/>
        </w:rPr>
      </w:pPr>
    </w:p>
    <w:p w:rsidR="00D177E0" w:rsidRPr="003D3A59" w:rsidRDefault="00D177E0" w:rsidP="00D177E0">
      <w:pPr>
        <w:spacing w:line="240" w:lineRule="auto"/>
        <w:ind w:right="78" w:firstLine="720"/>
        <w:rPr>
          <w:rFonts w:ascii="Times New Roman" w:hAnsi="Times New Roman" w:cs="Times New Roman"/>
          <w:spacing w:val="1"/>
          <w:sz w:val="24"/>
          <w:szCs w:val="24"/>
        </w:rPr>
      </w:pPr>
    </w:p>
    <w:p w:rsidR="00D177E0" w:rsidRPr="003D3A59" w:rsidRDefault="00D177E0" w:rsidP="00D177E0">
      <w:pPr>
        <w:spacing w:after="0" w:line="240" w:lineRule="auto"/>
        <w:ind w:right="78" w:firstLine="720"/>
        <w:jc w:val="both"/>
        <w:rPr>
          <w:rFonts w:ascii="Times New Roman" w:hAnsi="Times New Roman" w:cs="Times New Roman"/>
          <w:spacing w:val="1"/>
          <w:sz w:val="24"/>
          <w:szCs w:val="24"/>
        </w:rPr>
      </w:pPr>
    </w:p>
    <w:p w:rsidR="005A54B4" w:rsidRPr="003D3A59" w:rsidRDefault="005A54B4" w:rsidP="005A54B4">
      <w:pPr>
        <w:spacing w:after="0" w:line="240" w:lineRule="auto"/>
        <w:ind w:firstLine="720"/>
        <w:jc w:val="both"/>
        <w:rPr>
          <w:rFonts w:ascii="Times New Roman" w:hAnsi="Times New Roman" w:cs="Times New Roman"/>
          <w:b/>
          <w:sz w:val="24"/>
          <w:szCs w:val="24"/>
        </w:rPr>
      </w:pPr>
    </w:p>
    <w:sectPr w:rsidR="005A54B4" w:rsidRPr="003D3A59" w:rsidSect="00990CA9">
      <w:type w:val="continuous"/>
      <w:pgSz w:w="12242" w:h="20163" w:code="5"/>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9A8" w:rsidRDefault="00FE69A8">
      <w:pPr>
        <w:spacing w:after="0" w:line="240" w:lineRule="auto"/>
      </w:pPr>
      <w:r>
        <w:separator/>
      </w:r>
    </w:p>
  </w:endnote>
  <w:endnote w:type="continuationSeparator" w:id="0">
    <w:p w:rsidR="00FE69A8" w:rsidRDefault="00FE6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9A8" w:rsidRDefault="00FE69A8">
      <w:pPr>
        <w:spacing w:after="0" w:line="240" w:lineRule="auto"/>
      </w:pPr>
      <w:r>
        <w:separator/>
      </w:r>
    </w:p>
  </w:footnote>
  <w:footnote w:type="continuationSeparator" w:id="0">
    <w:p w:rsidR="00FE69A8" w:rsidRDefault="00FE69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91F61"/>
    <w:multiLevelType w:val="hybridMultilevel"/>
    <w:tmpl w:val="08C863F6"/>
    <w:lvl w:ilvl="0" w:tplc="BEB827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B9B1E74"/>
    <w:multiLevelType w:val="hybridMultilevel"/>
    <w:tmpl w:val="915622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D63312"/>
    <w:multiLevelType w:val="hybridMultilevel"/>
    <w:tmpl w:val="28AE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A966C9"/>
    <w:multiLevelType w:val="hybridMultilevel"/>
    <w:tmpl w:val="D1F89730"/>
    <w:lvl w:ilvl="0" w:tplc="AADC4F1A">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300A5"/>
    <w:multiLevelType w:val="hybridMultilevel"/>
    <w:tmpl w:val="BCACAC46"/>
    <w:lvl w:ilvl="0" w:tplc="85D818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B1C6935"/>
    <w:multiLevelType w:val="hybridMultilevel"/>
    <w:tmpl w:val="CBC6EF20"/>
    <w:lvl w:ilvl="0" w:tplc="00A054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6AA8"/>
    <w:rsid w:val="000071B4"/>
    <w:rsid w:val="00012C0A"/>
    <w:rsid w:val="00066713"/>
    <w:rsid w:val="00071674"/>
    <w:rsid w:val="00075C8B"/>
    <w:rsid w:val="00086913"/>
    <w:rsid w:val="000902D9"/>
    <w:rsid w:val="000969A2"/>
    <w:rsid w:val="00096D2F"/>
    <w:rsid w:val="000A1653"/>
    <w:rsid w:val="000B3023"/>
    <w:rsid w:val="000C7499"/>
    <w:rsid w:val="000D53CB"/>
    <w:rsid w:val="000D6C8A"/>
    <w:rsid w:val="000E0A75"/>
    <w:rsid w:val="0010325D"/>
    <w:rsid w:val="001201A7"/>
    <w:rsid w:val="0012424C"/>
    <w:rsid w:val="00127157"/>
    <w:rsid w:val="00127CFC"/>
    <w:rsid w:val="00141D6D"/>
    <w:rsid w:val="00150C28"/>
    <w:rsid w:val="00153DC2"/>
    <w:rsid w:val="00171106"/>
    <w:rsid w:val="001744B4"/>
    <w:rsid w:val="00176E21"/>
    <w:rsid w:val="00182945"/>
    <w:rsid w:val="001875F4"/>
    <w:rsid w:val="00187B51"/>
    <w:rsid w:val="00190326"/>
    <w:rsid w:val="001912B8"/>
    <w:rsid w:val="001A0BAD"/>
    <w:rsid w:val="001A5EB9"/>
    <w:rsid w:val="001B64FC"/>
    <w:rsid w:val="001C2F67"/>
    <w:rsid w:val="001D01D6"/>
    <w:rsid w:val="001E07FC"/>
    <w:rsid w:val="001E34D8"/>
    <w:rsid w:val="001E5DEA"/>
    <w:rsid w:val="001F7B54"/>
    <w:rsid w:val="002032D4"/>
    <w:rsid w:val="00204030"/>
    <w:rsid w:val="00227B5B"/>
    <w:rsid w:val="0023182C"/>
    <w:rsid w:val="002358FE"/>
    <w:rsid w:val="00241469"/>
    <w:rsid w:val="00244EA4"/>
    <w:rsid w:val="002544B6"/>
    <w:rsid w:val="002661E3"/>
    <w:rsid w:val="00272D1C"/>
    <w:rsid w:val="00291394"/>
    <w:rsid w:val="002A1A6B"/>
    <w:rsid w:val="002A25C3"/>
    <w:rsid w:val="002A2AE2"/>
    <w:rsid w:val="002B08D5"/>
    <w:rsid w:val="002B0A88"/>
    <w:rsid w:val="002B2DE2"/>
    <w:rsid w:val="002C6735"/>
    <w:rsid w:val="002C7B02"/>
    <w:rsid w:val="002C7E68"/>
    <w:rsid w:val="002D0EA3"/>
    <w:rsid w:val="002D4257"/>
    <w:rsid w:val="002E08F8"/>
    <w:rsid w:val="002E2F76"/>
    <w:rsid w:val="002E54F8"/>
    <w:rsid w:val="002E5B79"/>
    <w:rsid w:val="002E6BB7"/>
    <w:rsid w:val="00303151"/>
    <w:rsid w:val="0030716B"/>
    <w:rsid w:val="003167FF"/>
    <w:rsid w:val="00316E7E"/>
    <w:rsid w:val="00326688"/>
    <w:rsid w:val="00330ED1"/>
    <w:rsid w:val="003320BC"/>
    <w:rsid w:val="003335DB"/>
    <w:rsid w:val="00343811"/>
    <w:rsid w:val="00343890"/>
    <w:rsid w:val="0034457C"/>
    <w:rsid w:val="00344E1A"/>
    <w:rsid w:val="00350AF7"/>
    <w:rsid w:val="003548CB"/>
    <w:rsid w:val="00355D80"/>
    <w:rsid w:val="00361B87"/>
    <w:rsid w:val="0036778D"/>
    <w:rsid w:val="003729D6"/>
    <w:rsid w:val="00382833"/>
    <w:rsid w:val="00386AB6"/>
    <w:rsid w:val="003915AC"/>
    <w:rsid w:val="00395640"/>
    <w:rsid w:val="00395E9B"/>
    <w:rsid w:val="003A13FD"/>
    <w:rsid w:val="003B3957"/>
    <w:rsid w:val="003B7B05"/>
    <w:rsid w:val="003C0D57"/>
    <w:rsid w:val="003C14E7"/>
    <w:rsid w:val="003D2A42"/>
    <w:rsid w:val="003D3A59"/>
    <w:rsid w:val="003E0928"/>
    <w:rsid w:val="003E23D5"/>
    <w:rsid w:val="003F1D3A"/>
    <w:rsid w:val="003F63AE"/>
    <w:rsid w:val="0040431D"/>
    <w:rsid w:val="00413445"/>
    <w:rsid w:val="00414062"/>
    <w:rsid w:val="004140A3"/>
    <w:rsid w:val="00416C72"/>
    <w:rsid w:val="00426BA9"/>
    <w:rsid w:val="00441B47"/>
    <w:rsid w:val="004457FE"/>
    <w:rsid w:val="00461154"/>
    <w:rsid w:val="00465AB5"/>
    <w:rsid w:val="00476C6A"/>
    <w:rsid w:val="004806FE"/>
    <w:rsid w:val="00482196"/>
    <w:rsid w:val="00494EDF"/>
    <w:rsid w:val="004A1EAE"/>
    <w:rsid w:val="004A69D2"/>
    <w:rsid w:val="004B3DE3"/>
    <w:rsid w:val="004B4D81"/>
    <w:rsid w:val="004B59FC"/>
    <w:rsid w:val="004C0F2B"/>
    <w:rsid w:val="004C1B15"/>
    <w:rsid w:val="004C4474"/>
    <w:rsid w:val="004D3A32"/>
    <w:rsid w:val="004E043D"/>
    <w:rsid w:val="004E6DD2"/>
    <w:rsid w:val="004F6AC9"/>
    <w:rsid w:val="00502609"/>
    <w:rsid w:val="00531753"/>
    <w:rsid w:val="005362A2"/>
    <w:rsid w:val="00537B5E"/>
    <w:rsid w:val="00541339"/>
    <w:rsid w:val="005435A3"/>
    <w:rsid w:val="00552DAF"/>
    <w:rsid w:val="005563E7"/>
    <w:rsid w:val="005717F3"/>
    <w:rsid w:val="00573152"/>
    <w:rsid w:val="005749B3"/>
    <w:rsid w:val="0059307E"/>
    <w:rsid w:val="005A00B9"/>
    <w:rsid w:val="005A54B4"/>
    <w:rsid w:val="005B4640"/>
    <w:rsid w:val="005B4D3A"/>
    <w:rsid w:val="005C0813"/>
    <w:rsid w:val="005C4477"/>
    <w:rsid w:val="005D7887"/>
    <w:rsid w:val="005F13D6"/>
    <w:rsid w:val="005F71F2"/>
    <w:rsid w:val="00607DB5"/>
    <w:rsid w:val="0061308E"/>
    <w:rsid w:val="00614E81"/>
    <w:rsid w:val="00617A99"/>
    <w:rsid w:val="00617B47"/>
    <w:rsid w:val="00642C05"/>
    <w:rsid w:val="00656855"/>
    <w:rsid w:val="00662BE9"/>
    <w:rsid w:val="00672E51"/>
    <w:rsid w:val="00684E97"/>
    <w:rsid w:val="00687E23"/>
    <w:rsid w:val="0069134E"/>
    <w:rsid w:val="006A7751"/>
    <w:rsid w:val="006A777F"/>
    <w:rsid w:val="006B1A2B"/>
    <w:rsid w:val="006B31F2"/>
    <w:rsid w:val="006D4493"/>
    <w:rsid w:val="006D55F1"/>
    <w:rsid w:val="006D679D"/>
    <w:rsid w:val="006E0EE3"/>
    <w:rsid w:val="006E6515"/>
    <w:rsid w:val="00705328"/>
    <w:rsid w:val="00713F11"/>
    <w:rsid w:val="0072005F"/>
    <w:rsid w:val="007211D3"/>
    <w:rsid w:val="00732D3A"/>
    <w:rsid w:val="00743E67"/>
    <w:rsid w:val="007453E4"/>
    <w:rsid w:val="00746D74"/>
    <w:rsid w:val="007478C7"/>
    <w:rsid w:val="007527FE"/>
    <w:rsid w:val="007528EF"/>
    <w:rsid w:val="00761C8A"/>
    <w:rsid w:val="00774CA2"/>
    <w:rsid w:val="00774E9F"/>
    <w:rsid w:val="00780D75"/>
    <w:rsid w:val="00781747"/>
    <w:rsid w:val="00784729"/>
    <w:rsid w:val="0079232F"/>
    <w:rsid w:val="007A35BC"/>
    <w:rsid w:val="007A3A90"/>
    <w:rsid w:val="007A3FD9"/>
    <w:rsid w:val="007B0C10"/>
    <w:rsid w:val="007B3199"/>
    <w:rsid w:val="007B5F1E"/>
    <w:rsid w:val="007C0C50"/>
    <w:rsid w:val="007C3FF5"/>
    <w:rsid w:val="007D1541"/>
    <w:rsid w:val="007D19ED"/>
    <w:rsid w:val="007F2904"/>
    <w:rsid w:val="008018D1"/>
    <w:rsid w:val="00803B2F"/>
    <w:rsid w:val="00811063"/>
    <w:rsid w:val="00811CA2"/>
    <w:rsid w:val="00822E1F"/>
    <w:rsid w:val="0084465D"/>
    <w:rsid w:val="00845BD1"/>
    <w:rsid w:val="00860235"/>
    <w:rsid w:val="00870E83"/>
    <w:rsid w:val="00877262"/>
    <w:rsid w:val="00890162"/>
    <w:rsid w:val="008B244B"/>
    <w:rsid w:val="008C1BF6"/>
    <w:rsid w:val="008C51ED"/>
    <w:rsid w:val="008D524C"/>
    <w:rsid w:val="008D643C"/>
    <w:rsid w:val="008D6EDF"/>
    <w:rsid w:val="008E6AA8"/>
    <w:rsid w:val="008F3B96"/>
    <w:rsid w:val="00902419"/>
    <w:rsid w:val="00915E23"/>
    <w:rsid w:val="00931643"/>
    <w:rsid w:val="00936EB6"/>
    <w:rsid w:val="00937E77"/>
    <w:rsid w:val="009425E5"/>
    <w:rsid w:val="00946F50"/>
    <w:rsid w:val="00952AEB"/>
    <w:rsid w:val="00955E0F"/>
    <w:rsid w:val="00962E49"/>
    <w:rsid w:val="00965B9B"/>
    <w:rsid w:val="009672B4"/>
    <w:rsid w:val="00970F51"/>
    <w:rsid w:val="009750BD"/>
    <w:rsid w:val="00980050"/>
    <w:rsid w:val="00990CA9"/>
    <w:rsid w:val="00995328"/>
    <w:rsid w:val="00995642"/>
    <w:rsid w:val="009C14CE"/>
    <w:rsid w:val="009C328C"/>
    <w:rsid w:val="009D3370"/>
    <w:rsid w:val="009D7634"/>
    <w:rsid w:val="009F19A0"/>
    <w:rsid w:val="00A313FE"/>
    <w:rsid w:val="00A511D4"/>
    <w:rsid w:val="00A52BDA"/>
    <w:rsid w:val="00A55FEB"/>
    <w:rsid w:val="00A73B08"/>
    <w:rsid w:val="00A859CA"/>
    <w:rsid w:val="00A87598"/>
    <w:rsid w:val="00A927E0"/>
    <w:rsid w:val="00A9697E"/>
    <w:rsid w:val="00AA0F5C"/>
    <w:rsid w:val="00AA40B6"/>
    <w:rsid w:val="00AB033B"/>
    <w:rsid w:val="00AC6C6C"/>
    <w:rsid w:val="00AC7E0A"/>
    <w:rsid w:val="00AE0138"/>
    <w:rsid w:val="00AF29B0"/>
    <w:rsid w:val="00AF307D"/>
    <w:rsid w:val="00AF74BA"/>
    <w:rsid w:val="00B176BF"/>
    <w:rsid w:val="00B22017"/>
    <w:rsid w:val="00B24EF5"/>
    <w:rsid w:val="00B422E2"/>
    <w:rsid w:val="00B472F2"/>
    <w:rsid w:val="00B63A6B"/>
    <w:rsid w:val="00B6782F"/>
    <w:rsid w:val="00B7679B"/>
    <w:rsid w:val="00B771E7"/>
    <w:rsid w:val="00B81A45"/>
    <w:rsid w:val="00B845FA"/>
    <w:rsid w:val="00B870E3"/>
    <w:rsid w:val="00B918D7"/>
    <w:rsid w:val="00B96B8D"/>
    <w:rsid w:val="00BB5FE7"/>
    <w:rsid w:val="00BD180B"/>
    <w:rsid w:val="00BD6555"/>
    <w:rsid w:val="00BE5670"/>
    <w:rsid w:val="00BE64E5"/>
    <w:rsid w:val="00BF28D9"/>
    <w:rsid w:val="00C11F06"/>
    <w:rsid w:val="00C2559F"/>
    <w:rsid w:val="00C30615"/>
    <w:rsid w:val="00C350DC"/>
    <w:rsid w:val="00C40E25"/>
    <w:rsid w:val="00C52AA6"/>
    <w:rsid w:val="00C551B2"/>
    <w:rsid w:val="00C721E2"/>
    <w:rsid w:val="00C73786"/>
    <w:rsid w:val="00C7634F"/>
    <w:rsid w:val="00C7650F"/>
    <w:rsid w:val="00C842A4"/>
    <w:rsid w:val="00C85020"/>
    <w:rsid w:val="00C93BF8"/>
    <w:rsid w:val="00CB4818"/>
    <w:rsid w:val="00CB5C70"/>
    <w:rsid w:val="00CC05F7"/>
    <w:rsid w:val="00CC6ACB"/>
    <w:rsid w:val="00CD1A18"/>
    <w:rsid w:val="00CE0D4F"/>
    <w:rsid w:val="00CF5957"/>
    <w:rsid w:val="00D0480D"/>
    <w:rsid w:val="00D177E0"/>
    <w:rsid w:val="00D30876"/>
    <w:rsid w:val="00D3142B"/>
    <w:rsid w:val="00D46843"/>
    <w:rsid w:val="00D47AA9"/>
    <w:rsid w:val="00D5057C"/>
    <w:rsid w:val="00D50EF7"/>
    <w:rsid w:val="00D53B0E"/>
    <w:rsid w:val="00D70BDE"/>
    <w:rsid w:val="00D776F8"/>
    <w:rsid w:val="00D82670"/>
    <w:rsid w:val="00D937B6"/>
    <w:rsid w:val="00DA03ED"/>
    <w:rsid w:val="00DA610A"/>
    <w:rsid w:val="00DB2D53"/>
    <w:rsid w:val="00DD3B3C"/>
    <w:rsid w:val="00DD5DD9"/>
    <w:rsid w:val="00DE2C88"/>
    <w:rsid w:val="00DE2FE0"/>
    <w:rsid w:val="00DE7139"/>
    <w:rsid w:val="00E139FE"/>
    <w:rsid w:val="00E20A0E"/>
    <w:rsid w:val="00E32C42"/>
    <w:rsid w:val="00E36706"/>
    <w:rsid w:val="00E369B3"/>
    <w:rsid w:val="00E53483"/>
    <w:rsid w:val="00E6408F"/>
    <w:rsid w:val="00E70427"/>
    <w:rsid w:val="00E87EEA"/>
    <w:rsid w:val="00E91D1A"/>
    <w:rsid w:val="00E920BE"/>
    <w:rsid w:val="00E933DF"/>
    <w:rsid w:val="00E946E1"/>
    <w:rsid w:val="00EB1ACB"/>
    <w:rsid w:val="00EB3012"/>
    <w:rsid w:val="00EC4AA0"/>
    <w:rsid w:val="00EC501C"/>
    <w:rsid w:val="00EC551D"/>
    <w:rsid w:val="00ED38FC"/>
    <w:rsid w:val="00EE3761"/>
    <w:rsid w:val="00EE62D7"/>
    <w:rsid w:val="00EE65E9"/>
    <w:rsid w:val="00EE6BA9"/>
    <w:rsid w:val="00EF1786"/>
    <w:rsid w:val="00EF2FEB"/>
    <w:rsid w:val="00EF34D3"/>
    <w:rsid w:val="00F06F20"/>
    <w:rsid w:val="00F15D26"/>
    <w:rsid w:val="00F30CC9"/>
    <w:rsid w:val="00F35D79"/>
    <w:rsid w:val="00F46432"/>
    <w:rsid w:val="00F84E33"/>
    <w:rsid w:val="00FC2441"/>
    <w:rsid w:val="00FE045F"/>
    <w:rsid w:val="00FE6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5F2478-1279-47B5-A33D-2CA2C3F24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25"/>
  </w:style>
  <w:style w:type="paragraph" w:styleId="Heading1">
    <w:name w:val="heading 1"/>
    <w:basedOn w:val="Normal"/>
    <w:link w:val="Heading1Char"/>
    <w:uiPriority w:val="9"/>
    <w:qFormat/>
    <w:rsid w:val="00915E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48CB"/>
    <w:rPr>
      <w:color w:val="0000FF" w:themeColor="hyperlink"/>
      <w:u w:val="single"/>
    </w:rPr>
  </w:style>
  <w:style w:type="paragraph" w:styleId="ListParagraph">
    <w:name w:val="List Paragraph"/>
    <w:basedOn w:val="Normal"/>
    <w:link w:val="ListParagraphChar"/>
    <w:uiPriority w:val="34"/>
    <w:qFormat/>
    <w:rsid w:val="003548CB"/>
    <w:pPr>
      <w:ind w:left="720"/>
      <w:contextualSpacing/>
    </w:pPr>
  </w:style>
  <w:style w:type="paragraph" w:styleId="Header">
    <w:name w:val="header"/>
    <w:basedOn w:val="Normal"/>
    <w:link w:val="HeaderChar"/>
    <w:uiPriority w:val="99"/>
    <w:unhideWhenUsed/>
    <w:rsid w:val="002B2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E2"/>
  </w:style>
  <w:style w:type="paragraph" w:styleId="Footer">
    <w:name w:val="footer"/>
    <w:basedOn w:val="Normal"/>
    <w:link w:val="FooterChar"/>
    <w:uiPriority w:val="99"/>
    <w:unhideWhenUsed/>
    <w:rsid w:val="002B2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E2"/>
  </w:style>
  <w:style w:type="table" w:styleId="TableGrid">
    <w:name w:val="Table Grid"/>
    <w:basedOn w:val="TableNormal"/>
    <w:uiPriority w:val="59"/>
    <w:rsid w:val="00EE65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7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2F2"/>
    <w:rPr>
      <w:rFonts w:ascii="Tahoma" w:hAnsi="Tahoma" w:cs="Tahoma"/>
      <w:sz w:val="16"/>
      <w:szCs w:val="16"/>
    </w:rPr>
  </w:style>
  <w:style w:type="character" w:customStyle="1" w:styleId="ListParagraphChar">
    <w:name w:val="List Paragraph Char"/>
    <w:basedOn w:val="DefaultParagraphFont"/>
    <w:link w:val="ListParagraph"/>
    <w:uiPriority w:val="34"/>
    <w:rsid w:val="007527FE"/>
  </w:style>
  <w:style w:type="character" w:customStyle="1" w:styleId="Heading1Char">
    <w:name w:val="Heading 1 Char"/>
    <w:basedOn w:val="DefaultParagraphFont"/>
    <w:link w:val="Heading1"/>
    <w:uiPriority w:val="9"/>
    <w:rsid w:val="00915E2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41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eraturverzeichnisCharChar">
    <w:name w:val="Literaturverzeichnis Char Char"/>
    <w:basedOn w:val="Normal"/>
    <w:link w:val="LiteraturverzeichnisCharCharChar"/>
    <w:rsid w:val="007528EF"/>
    <w:pPr>
      <w:tabs>
        <w:tab w:val="num" w:pos="360"/>
      </w:tabs>
      <w:spacing w:after="120" w:line="320" w:lineRule="atLeast"/>
      <w:ind w:left="360" w:hanging="360"/>
      <w:jc w:val="both"/>
    </w:pPr>
    <w:rPr>
      <w:rFonts w:ascii="Arial" w:eastAsia="Times New Roman" w:hAnsi="Arial" w:cs="Times New Roman"/>
      <w:sz w:val="24"/>
      <w:szCs w:val="20"/>
      <w:lang w:val="en-GB" w:eastAsia="de-DE"/>
    </w:rPr>
  </w:style>
  <w:style w:type="character" w:customStyle="1" w:styleId="LiteraturverzeichnisCharCharChar">
    <w:name w:val="Literaturverzeichnis Char Char Char"/>
    <w:link w:val="LiteraturverzeichnisCharChar"/>
    <w:rsid w:val="007528EF"/>
    <w:rPr>
      <w:rFonts w:ascii="Arial" w:eastAsia="Times New Roman" w:hAnsi="Arial" w:cs="Times New Roman"/>
      <w:sz w:val="24"/>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45246">
      <w:bodyDiv w:val="1"/>
      <w:marLeft w:val="0"/>
      <w:marRight w:val="0"/>
      <w:marTop w:val="0"/>
      <w:marBottom w:val="0"/>
      <w:divBdr>
        <w:top w:val="none" w:sz="0" w:space="0" w:color="auto"/>
        <w:left w:val="none" w:sz="0" w:space="0" w:color="auto"/>
        <w:bottom w:val="none" w:sz="0" w:space="0" w:color="auto"/>
        <w:right w:val="none" w:sz="0" w:space="0" w:color="auto"/>
      </w:divBdr>
      <w:divsChild>
        <w:div w:id="989292535">
          <w:marLeft w:val="0"/>
          <w:marRight w:val="0"/>
          <w:marTop w:val="0"/>
          <w:marBottom w:val="0"/>
          <w:divBdr>
            <w:top w:val="none" w:sz="0" w:space="0" w:color="auto"/>
            <w:left w:val="none" w:sz="0" w:space="0" w:color="auto"/>
            <w:bottom w:val="none" w:sz="0" w:space="0" w:color="auto"/>
            <w:right w:val="none" w:sz="0" w:space="0" w:color="auto"/>
          </w:divBdr>
        </w:div>
        <w:div w:id="145167457">
          <w:marLeft w:val="0"/>
          <w:marRight w:val="0"/>
          <w:marTop w:val="0"/>
          <w:marBottom w:val="0"/>
          <w:divBdr>
            <w:top w:val="none" w:sz="0" w:space="0" w:color="auto"/>
            <w:left w:val="none" w:sz="0" w:space="0" w:color="auto"/>
            <w:bottom w:val="none" w:sz="0" w:space="0" w:color="auto"/>
            <w:right w:val="none" w:sz="0" w:space="0" w:color="auto"/>
          </w:divBdr>
        </w:div>
        <w:div w:id="1312636223">
          <w:marLeft w:val="0"/>
          <w:marRight w:val="0"/>
          <w:marTop w:val="0"/>
          <w:marBottom w:val="0"/>
          <w:divBdr>
            <w:top w:val="none" w:sz="0" w:space="0" w:color="auto"/>
            <w:left w:val="none" w:sz="0" w:space="0" w:color="auto"/>
            <w:bottom w:val="none" w:sz="0" w:space="0" w:color="auto"/>
            <w:right w:val="none" w:sz="0" w:space="0" w:color="auto"/>
          </w:divBdr>
        </w:div>
        <w:div w:id="630328541">
          <w:marLeft w:val="0"/>
          <w:marRight w:val="0"/>
          <w:marTop w:val="0"/>
          <w:marBottom w:val="0"/>
          <w:divBdr>
            <w:top w:val="none" w:sz="0" w:space="0" w:color="auto"/>
            <w:left w:val="none" w:sz="0" w:space="0" w:color="auto"/>
            <w:bottom w:val="none" w:sz="0" w:space="0" w:color="auto"/>
            <w:right w:val="none" w:sz="0" w:space="0" w:color="auto"/>
          </w:divBdr>
        </w:div>
        <w:div w:id="1941572019">
          <w:marLeft w:val="0"/>
          <w:marRight w:val="0"/>
          <w:marTop w:val="0"/>
          <w:marBottom w:val="0"/>
          <w:divBdr>
            <w:top w:val="none" w:sz="0" w:space="0" w:color="auto"/>
            <w:left w:val="none" w:sz="0" w:space="0" w:color="auto"/>
            <w:bottom w:val="none" w:sz="0" w:space="0" w:color="auto"/>
            <w:right w:val="none" w:sz="0" w:space="0" w:color="auto"/>
          </w:divBdr>
        </w:div>
        <w:div w:id="508570973">
          <w:marLeft w:val="0"/>
          <w:marRight w:val="0"/>
          <w:marTop w:val="0"/>
          <w:marBottom w:val="0"/>
          <w:divBdr>
            <w:top w:val="none" w:sz="0" w:space="0" w:color="auto"/>
            <w:left w:val="none" w:sz="0" w:space="0" w:color="auto"/>
            <w:bottom w:val="none" w:sz="0" w:space="0" w:color="auto"/>
            <w:right w:val="none" w:sz="0" w:space="0" w:color="auto"/>
          </w:divBdr>
        </w:div>
        <w:div w:id="1757364446">
          <w:marLeft w:val="0"/>
          <w:marRight w:val="0"/>
          <w:marTop w:val="0"/>
          <w:marBottom w:val="0"/>
          <w:divBdr>
            <w:top w:val="none" w:sz="0" w:space="0" w:color="auto"/>
            <w:left w:val="none" w:sz="0" w:space="0" w:color="auto"/>
            <w:bottom w:val="none" w:sz="0" w:space="0" w:color="auto"/>
            <w:right w:val="none" w:sz="0" w:space="0" w:color="auto"/>
          </w:divBdr>
        </w:div>
        <w:div w:id="678508538">
          <w:marLeft w:val="0"/>
          <w:marRight w:val="0"/>
          <w:marTop w:val="0"/>
          <w:marBottom w:val="0"/>
          <w:divBdr>
            <w:top w:val="none" w:sz="0" w:space="0" w:color="auto"/>
            <w:left w:val="none" w:sz="0" w:space="0" w:color="auto"/>
            <w:bottom w:val="none" w:sz="0" w:space="0" w:color="auto"/>
            <w:right w:val="none" w:sz="0" w:space="0" w:color="auto"/>
          </w:divBdr>
        </w:div>
      </w:divsChild>
    </w:div>
    <w:div w:id="146366838">
      <w:bodyDiv w:val="1"/>
      <w:marLeft w:val="0"/>
      <w:marRight w:val="0"/>
      <w:marTop w:val="0"/>
      <w:marBottom w:val="0"/>
      <w:divBdr>
        <w:top w:val="none" w:sz="0" w:space="0" w:color="auto"/>
        <w:left w:val="none" w:sz="0" w:space="0" w:color="auto"/>
        <w:bottom w:val="none" w:sz="0" w:space="0" w:color="auto"/>
        <w:right w:val="none" w:sz="0" w:space="0" w:color="auto"/>
      </w:divBdr>
    </w:div>
    <w:div w:id="807087722">
      <w:bodyDiv w:val="1"/>
      <w:marLeft w:val="0"/>
      <w:marRight w:val="0"/>
      <w:marTop w:val="0"/>
      <w:marBottom w:val="0"/>
      <w:divBdr>
        <w:top w:val="none" w:sz="0" w:space="0" w:color="auto"/>
        <w:left w:val="none" w:sz="0" w:space="0" w:color="auto"/>
        <w:bottom w:val="none" w:sz="0" w:space="0" w:color="auto"/>
        <w:right w:val="none" w:sz="0" w:space="0" w:color="auto"/>
      </w:divBdr>
      <w:divsChild>
        <w:div w:id="979380753">
          <w:marLeft w:val="0"/>
          <w:marRight w:val="0"/>
          <w:marTop w:val="0"/>
          <w:marBottom w:val="0"/>
          <w:divBdr>
            <w:top w:val="none" w:sz="0" w:space="0" w:color="auto"/>
            <w:left w:val="none" w:sz="0" w:space="0" w:color="auto"/>
            <w:bottom w:val="none" w:sz="0" w:space="0" w:color="auto"/>
            <w:right w:val="none" w:sz="0" w:space="0" w:color="auto"/>
          </w:divBdr>
        </w:div>
        <w:div w:id="1652169801">
          <w:marLeft w:val="0"/>
          <w:marRight w:val="0"/>
          <w:marTop w:val="0"/>
          <w:marBottom w:val="0"/>
          <w:divBdr>
            <w:top w:val="none" w:sz="0" w:space="0" w:color="auto"/>
            <w:left w:val="none" w:sz="0" w:space="0" w:color="auto"/>
            <w:bottom w:val="none" w:sz="0" w:space="0" w:color="auto"/>
            <w:right w:val="none" w:sz="0" w:space="0" w:color="auto"/>
          </w:divBdr>
        </w:div>
        <w:div w:id="685789461">
          <w:marLeft w:val="0"/>
          <w:marRight w:val="0"/>
          <w:marTop w:val="0"/>
          <w:marBottom w:val="0"/>
          <w:divBdr>
            <w:top w:val="none" w:sz="0" w:space="0" w:color="auto"/>
            <w:left w:val="none" w:sz="0" w:space="0" w:color="auto"/>
            <w:bottom w:val="none" w:sz="0" w:space="0" w:color="auto"/>
            <w:right w:val="none" w:sz="0" w:space="0" w:color="auto"/>
          </w:divBdr>
        </w:div>
        <w:div w:id="858355081">
          <w:marLeft w:val="0"/>
          <w:marRight w:val="0"/>
          <w:marTop w:val="0"/>
          <w:marBottom w:val="0"/>
          <w:divBdr>
            <w:top w:val="none" w:sz="0" w:space="0" w:color="auto"/>
            <w:left w:val="none" w:sz="0" w:space="0" w:color="auto"/>
            <w:bottom w:val="none" w:sz="0" w:space="0" w:color="auto"/>
            <w:right w:val="none" w:sz="0" w:space="0" w:color="auto"/>
          </w:divBdr>
        </w:div>
      </w:divsChild>
    </w:div>
    <w:div w:id="956058102">
      <w:bodyDiv w:val="1"/>
      <w:marLeft w:val="0"/>
      <w:marRight w:val="0"/>
      <w:marTop w:val="0"/>
      <w:marBottom w:val="0"/>
      <w:divBdr>
        <w:top w:val="none" w:sz="0" w:space="0" w:color="auto"/>
        <w:left w:val="none" w:sz="0" w:space="0" w:color="auto"/>
        <w:bottom w:val="none" w:sz="0" w:space="0" w:color="auto"/>
        <w:right w:val="none" w:sz="0" w:space="0" w:color="auto"/>
      </w:divBdr>
      <w:divsChild>
        <w:div w:id="1592005215">
          <w:marLeft w:val="0"/>
          <w:marRight w:val="0"/>
          <w:marTop w:val="0"/>
          <w:marBottom w:val="0"/>
          <w:divBdr>
            <w:top w:val="none" w:sz="0" w:space="0" w:color="auto"/>
            <w:left w:val="none" w:sz="0" w:space="0" w:color="auto"/>
            <w:bottom w:val="none" w:sz="0" w:space="0" w:color="auto"/>
            <w:right w:val="none" w:sz="0" w:space="0" w:color="auto"/>
          </w:divBdr>
        </w:div>
        <w:div w:id="1460798833">
          <w:marLeft w:val="0"/>
          <w:marRight w:val="0"/>
          <w:marTop w:val="0"/>
          <w:marBottom w:val="0"/>
          <w:divBdr>
            <w:top w:val="none" w:sz="0" w:space="0" w:color="auto"/>
            <w:left w:val="none" w:sz="0" w:space="0" w:color="auto"/>
            <w:bottom w:val="none" w:sz="0" w:space="0" w:color="auto"/>
            <w:right w:val="none" w:sz="0" w:space="0" w:color="auto"/>
          </w:divBdr>
        </w:div>
        <w:div w:id="941650648">
          <w:marLeft w:val="0"/>
          <w:marRight w:val="0"/>
          <w:marTop w:val="0"/>
          <w:marBottom w:val="0"/>
          <w:divBdr>
            <w:top w:val="none" w:sz="0" w:space="0" w:color="auto"/>
            <w:left w:val="none" w:sz="0" w:space="0" w:color="auto"/>
            <w:bottom w:val="none" w:sz="0" w:space="0" w:color="auto"/>
            <w:right w:val="none" w:sz="0" w:space="0" w:color="auto"/>
          </w:divBdr>
        </w:div>
        <w:div w:id="1880586017">
          <w:marLeft w:val="0"/>
          <w:marRight w:val="0"/>
          <w:marTop w:val="0"/>
          <w:marBottom w:val="0"/>
          <w:divBdr>
            <w:top w:val="none" w:sz="0" w:space="0" w:color="auto"/>
            <w:left w:val="none" w:sz="0" w:space="0" w:color="auto"/>
            <w:bottom w:val="none" w:sz="0" w:space="0" w:color="auto"/>
            <w:right w:val="none" w:sz="0" w:space="0" w:color="auto"/>
          </w:divBdr>
        </w:div>
        <w:div w:id="1217087925">
          <w:marLeft w:val="0"/>
          <w:marRight w:val="0"/>
          <w:marTop w:val="0"/>
          <w:marBottom w:val="0"/>
          <w:divBdr>
            <w:top w:val="none" w:sz="0" w:space="0" w:color="auto"/>
            <w:left w:val="none" w:sz="0" w:space="0" w:color="auto"/>
            <w:bottom w:val="none" w:sz="0" w:space="0" w:color="auto"/>
            <w:right w:val="none" w:sz="0" w:space="0" w:color="auto"/>
          </w:divBdr>
        </w:div>
        <w:div w:id="1040205066">
          <w:marLeft w:val="0"/>
          <w:marRight w:val="0"/>
          <w:marTop w:val="0"/>
          <w:marBottom w:val="0"/>
          <w:divBdr>
            <w:top w:val="none" w:sz="0" w:space="0" w:color="auto"/>
            <w:left w:val="none" w:sz="0" w:space="0" w:color="auto"/>
            <w:bottom w:val="none" w:sz="0" w:space="0" w:color="auto"/>
            <w:right w:val="none" w:sz="0" w:space="0" w:color="auto"/>
          </w:divBdr>
        </w:div>
        <w:div w:id="590358021">
          <w:marLeft w:val="0"/>
          <w:marRight w:val="0"/>
          <w:marTop w:val="0"/>
          <w:marBottom w:val="0"/>
          <w:divBdr>
            <w:top w:val="none" w:sz="0" w:space="0" w:color="auto"/>
            <w:left w:val="none" w:sz="0" w:space="0" w:color="auto"/>
            <w:bottom w:val="none" w:sz="0" w:space="0" w:color="auto"/>
            <w:right w:val="none" w:sz="0" w:space="0" w:color="auto"/>
          </w:divBdr>
        </w:div>
        <w:div w:id="829829353">
          <w:marLeft w:val="0"/>
          <w:marRight w:val="0"/>
          <w:marTop w:val="0"/>
          <w:marBottom w:val="0"/>
          <w:divBdr>
            <w:top w:val="none" w:sz="0" w:space="0" w:color="auto"/>
            <w:left w:val="none" w:sz="0" w:space="0" w:color="auto"/>
            <w:bottom w:val="none" w:sz="0" w:space="0" w:color="auto"/>
            <w:right w:val="none" w:sz="0" w:space="0" w:color="auto"/>
          </w:divBdr>
        </w:div>
        <w:div w:id="2057391002">
          <w:marLeft w:val="0"/>
          <w:marRight w:val="0"/>
          <w:marTop w:val="0"/>
          <w:marBottom w:val="0"/>
          <w:divBdr>
            <w:top w:val="none" w:sz="0" w:space="0" w:color="auto"/>
            <w:left w:val="none" w:sz="0" w:space="0" w:color="auto"/>
            <w:bottom w:val="none" w:sz="0" w:space="0" w:color="auto"/>
            <w:right w:val="none" w:sz="0" w:space="0" w:color="auto"/>
          </w:divBdr>
        </w:div>
        <w:div w:id="28385145">
          <w:marLeft w:val="0"/>
          <w:marRight w:val="0"/>
          <w:marTop w:val="0"/>
          <w:marBottom w:val="0"/>
          <w:divBdr>
            <w:top w:val="none" w:sz="0" w:space="0" w:color="auto"/>
            <w:left w:val="none" w:sz="0" w:space="0" w:color="auto"/>
            <w:bottom w:val="none" w:sz="0" w:space="0" w:color="auto"/>
            <w:right w:val="none" w:sz="0" w:space="0" w:color="auto"/>
          </w:divBdr>
        </w:div>
        <w:div w:id="2085957198">
          <w:marLeft w:val="0"/>
          <w:marRight w:val="0"/>
          <w:marTop w:val="0"/>
          <w:marBottom w:val="0"/>
          <w:divBdr>
            <w:top w:val="none" w:sz="0" w:space="0" w:color="auto"/>
            <w:left w:val="none" w:sz="0" w:space="0" w:color="auto"/>
            <w:bottom w:val="none" w:sz="0" w:space="0" w:color="auto"/>
            <w:right w:val="none" w:sz="0" w:space="0" w:color="auto"/>
          </w:divBdr>
        </w:div>
        <w:div w:id="1860586369">
          <w:marLeft w:val="0"/>
          <w:marRight w:val="0"/>
          <w:marTop w:val="0"/>
          <w:marBottom w:val="0"/>
          <w:divBdr>
            <w:top w:val="none" w:sz="0" w:space="0" w:color="auto"/>
            <w:left w:val="none" w:sz="0" w:space="0" w:color="auto"/>
            <w:bottom w:val="none" w:sz="0" w:space="0" w:color="auto"/>
            <w:right w:val="none" w:sz="0" w:space="0" w:color="auto"/>
          </w:divBdr>
        </w:div>
        <w:div w:id="1101680261">
          <w:marLeft w:val="0"/>
          <w:marRight w:val="0"/>
          <w:marTop w:val="0"/>
          <w:marBottom w:val="0"/>
          <w:divBdr>
            <w:top w:val="none" w:sz="0" w:space="0" w:color="auto"/>
            <w:left w:val="none" w:sz="0" w:space="0" w:color="auto"/>
            <w:bottom w:val="none" w:sz="0" w:space="0" w:color="auto"/>
            <w:right w:val="none" w:sz="0" w:space="0" w:color="auto"/>
          </w:divBdr>
        </w:div>
        <w:div w:id="1628008086">
          <w:marLeft w:val="0"/>
          <w:marRight w:val="0"/>
          <w:marTop w:val="0"/>
          <w:marBottom w:val="0"/>
          <w:divBdr>
            <w:top w:val="none" w:sz="0" w:space="0" w:color="auto"/>
            <w:left w:val="none" w:sz="0" w:space="0" w:color="auto"/>
            <w:bottom w:val="none" w:sz="0" w:space="0" w:color="auto"/>
            <w:right w:val="none" w:sz="0" w:space="0" w:color="auto"/>
          </w:divBdr>
        </w:div>
        <w:div w:id="262153887">
          <w:marLeft w:val="0"/>
          <w:marRight w:val="0"/>
          <w:marTop w:val="0"/>
          <w:marBottom w:val="0"/>
          <w:divBdr>
            <w:top w:val="none" w:sz="0" w:space="0" w:color="auto"/>
            <w:left w:val="none" w:sz="0" w:space="0" w:color="auto"/>
            <w:bottom w:val="none" w:sz="0" w:space="0" w:color="auto"/>
            <w:right w:val="none" w:sz="0" w:space="0" w:color="auto"/>
          </w:divBdr>
        </w:div>
        <w:div w:id="748885218">
          <w:marLeft w:val="0"/>
          <w:marRight w:val="0"/>
          <w:marTop w:val="0"/>
          <w:marBottom w:val="0"/>
          <w:divBdr>
            <w:top w:val="none" w:sz="0" w:space="0" w:color="auto"/>
            <w:left w:val="none" w:sz="0" w:space="0" w:color="auto"/>
            <w:bottom w:val="none" w:sz="0" w:space="0" w:color="auto"/>
            <w:right w:val="none" w:sz="0" w:space="0" w:color="auto"/>
          </w:divBdr>
        </w:div>
        <w:div w:id="599217776">
          <w:marLeft w:val="0"/>
          <w:marRight w:val="0"/>
          <w:marTop w:val="0"/>
          <w:marBottom w:val="0"/>
          <w:divBdr>
            <w:top w:val="none" w:sz="0" w:space="0" w:color="auto"/>
            <w:left w:val="none" w:sz="0" w:space="0" w:color="auto"/>
            <w:bottom w:val="none" w:sz="0" w:space="0" w:color="auto"/>
            <w:right w:val="none" w:sz="0" w:space="0" w:color="auto"/>
          </w:divBdr>
        </w:div>
        <w:div w:id="626425110">
          <w:marLeft w:val="0"/>
          <w:marRight w:val="0"/>
          <w:marTop w:val="0"/>
          <w:marBottom w:val="0"/>
          <w:divBdr>
            <w:top w:val="none" w:sz="0" w:space="0" w:color="auto"/>
            <w:left w:val="none" w:sz="0" w:space="0" w:color="auto"/>
            <w:bottom w:val="none" w:sz="0" w:space="0" w:color="auto"/>
            <w:right w:val="none" w:sz="0" w:space="0" w:color="auto"/>
          </w:divBdr>
        </w:div>
        <w:div w:id="1970698383">
          <w:marLeft w:val="0"/>
          <w:marRight w:val="0"/>
          <w:marTop w:val="0"/>
          <w:marBottom w:val="0"/>
          <w:divBdr>
            <w:top w:val="none" w:sz="0" w:space="0" w:color="auto"/>
            <w:left w:val="none" w:sz="0" w:space="0" w:color="auto"/>
            <w:bottom w:val="none" w:sz="0" w:space="0" w:color="auto"/>
            <w:right w:val="none" w:sz="0" w:space="0" w:color="auto"/>
          </w:divBdr>
        </w:div>
      </w:divsChild>
    </w:div>
    <w:div w:id="1135682289">
      <w:bodyDiv w:val="1"/>
      <w:marLeft w:val="0"/>
      <w:marRight w:val="0"/>
      <w:marTop w:val="0"/>
      <w:marBottom w:val="0"/>
      <w:divBdr>
        <w:top w:val="none" w:sz="0" w:space="0" w:color="auto"/>
        <w:left w:val="none" w:sz="0" w:space="0" w:color="auto"/>
        <w:bottom w:val="none" w:sz="0" w:space="0" w:color="auto"/>
        <w:right w:val="none" w:sz="0" w:space="0" w:color="auto"/>
      </w:divBdr>
    </w:div>
    <w:div w:id="1155073734">
      <w:bodyDiv w:val="1"/>
      <w:marLeft w:val="0"/>
      <w:marRight w:val="0"/>
      <w:marTop w:val="0"/>
      <w:marBottom w:val="0"/>
      <w:divBdr>
        <w:top w:val="none" w:sz="0" w:space="0" w:color="auto"/>
        <w:left w:val="none" w:sz="0" w:space="0" w:color="auto"/>
        <w:bottom w:val="none" w:sz="0" w:space="0" w:color="auto"/>
        <w:right w:val="none" w:sz="0" w:space="0" w:color="auto"/>
      </w:divBdr>
      <w:divsChild>
        <w:div w:id="750396967">
          <w:marLeft w:val="0"/>
          <w:marRight w:val="0"/>
          <w:marTop w:val="0"/>
          <w:marBottom w:val="0"/>
          <w:divBdr>
            <w:top w:val="none" w:sz="0" w:space="0" w:color="auto"/>
            <w:left w:val="none" w:sz="0" w:space="0" w:color="auto"/>
            <w:bottom w:val="none" w:sz="0" w:space="0" w:color="auto"/>
            <w:right w:val="none" w:sz="0" w:space="0" w:color="auto"/>
          </w:divBdr>
        </w:div>
        <w:div w:id="1055785564">
          <w:marLeft w:val="0"/>
          <w:marRight w:val="0"/>
          <w:marTop w:val="0"/>
          <w:marBottom w:val="0"/>
          <w:divBdr>
            <w:top w:val="none" w:sz="0" w:space="0" w:color="auto"/>
            <w:left w:val="none" w:sz="0" w:space="0" w:color="auto"/>
            <w:bottom w:val="none" w:sz="0" w:space="0" w:color="auto"/>
            <w:right w:val="none" w:sz="0" w:space="0" w:color="auto"/>
          </w:divBdr>
        </w:div>
        <w:div w:id="79105193">
          <w:marLeft w:val="0"/>
          <w:marRight w:val="0"/>
          <w:marTop w:val="0"/>
          <w:marBottom w:val="0"/>
          <w:divBdr>
            <w:top w:val="none" w:sz="0" w:space="0" w:color="auto"/>
            <w:left w:val="none" w:sz="0" w:space="0" w:color="auto"/>
            <w:bottom w:val="none" w:sz="0" w:space="0" w:color="auto"/>
            <w:right w:val="none" w:sz="0" w:space="0" w:color="auto"/>
          </w:divBdr>
        </w:div>
        <w:div w:id="962809966">
          <w:marLeft w:val="0"/>
          <w:marRight w:val="0"/>
          <w:marTop w:val="0"/>
          <w:marBottom w:val="0"/>
          <w:divBdr>
            <w:top w:val="none" w:sz="0" w:space="0" w:color="auto"/>
            <w:left w:val="none" w:sz="0" w:space="0" w:color="auto"/>
            <w:bottom w:val="none" w:sz="0" w:space="0" w:color="auto"/>
            <w:right w:val="none" w:sz="0" w:space="0" w:color="auto"/>
          </w:divBdr>
        </w:div>
        <w:div w:id="423963556">
          <w:marLeft w:val="0"/>
          <w:marRight w:val="0"/>
          <w:marTop w:val="0"/>
          <w:marBottom w:val="0"/>
          <w:divBdr>
            <w:top w:val="none" w:sz="0" w:space="0" w:color="auto"/>
            <w:left w:val="none" w:sz="0" w:space="0" w:color="auto"/>
            <w:bottom w:val="none" w:sz="0" w:space="0" w:color="auto"/>
            <w:right w:val="none" w:sz="0" w:space="0" w:color="auto"/>
          </w:divBdr>
        </w:div>
      </w:divsChild>
    </w:div>
    <w:div w:id="1344013311">
      <w:bodyDiv w:val="1"/>
      <w:marLeft w:val="0"/>
      <w:marRight w:val="0"/>
      <w:marTop w:val="0"/>
      <w:marBottom w:val="0"/>
      <w:divBdr>
        <w:top w:val="none" w:sz="0" w:space="0" w:color="auto"/>
        <w:left w:val="none" w:sz="0" w:space="0" w:color="auto"/>
        <w:bottom w:val="none" w:sz="0" w:space="0" w:color="auto"/>
        <w:right w:val="none" w:sz="0" w:space="0" w:color="auto"/>
      </w:divBdr>
    </w:div>
    <w:div w:id="1641838531">
      <w:bodyDiv w:val="1"/>
      <w:marLeft w:val="0"/>
      <w:marRight w:val="0"/>
      <w:marTop w:val="0"/>
      <w:marBottom w:val="0"/>
      <w:divBdr>
        <w:top w:val="none" w:sz="0" w:space="0" w:color="auto"/>
        <w:left w:val="none" w:sz="0" w:space="0" w:color="auto"/>
        <w:bottom w:val="none" w:sz="0" w:space="0" w:color="auto"/>
        <w:right w:val="none" w:sz="0" w:space="0" w:color="auto"/>
      </w:divBdr>
      <w:divsChild>
        <w:div w:id="162286783">
          <w:marLeft w:val="0"/>
          <w:marRight w:val="0"/>
          <w:marTop w:val="0"/>
          <w:marBottom w:val="0"/>
          <w:divBdr>
            <w:top w:val="none" w:sz="0" w:space="0" w:color="auto"/>
            <w:left w:val="none" w:sz="0" w:space="0" w:color="auto"/>
            <w:bottom w:val="none" w:sz="0" w:space="0" w:color="auto"/>
            <w:right w:val="none" w:sz="0" w:space="0" w:color="auto"/>
          </w:divBdr>
        </w:div>
        <w:div w:id="1677465742">
          <w:marLeft w:val="0"/>
          <w:marRight w:val="0"/>
          <w:marTop w:val="0"/>
          <w:marBottom w:val="0"/>
          <w:divBdr>
            <w:top w:val="none" w:sz="0" w:space="0" w:color="auto"/>
            <w:left w:val="none" w:sz="0" w:space="0" w:color="auto"/>
            <w:bottom w:val="none" w:sz="0" w:space="0" w:color="auto"/>
            <w:right w:val="none" w:sz="0" w:space="0" w:color="auto"/>
          </w:divBdr>
        </w:div>
        <w:div w:id="7634276">
          <w:marLeft w:val="0"/>
          <w:marRight w:val="0"/>
          <w:marTop w:val="0"/>
          <w:marBottom w:val="0"/>
          <w:divBdr>
            <w:top w:val="none" w:sz="0" w:space="0" w:color="auto"/>
            <w:left w:val="none" w:sz="0" w:space="0" w:color="auto"/>
            <w:bottom w:val="none" w:sz="0" w:space="0" w:color="auto"/>
            <w:right w:val="none" w:sz="0" w:space="0" w:color="auto"/>
          </w:divBdr>
        </w:div>
        <w:div w:id="54938264">
          <w:marLeft w:val="0"/>
          <w:marRight w:val="0"/>
          <w:marTop w:val="0"/>
          <w:marBottom w:val="0"/>
          <w:divBdr>
            <w:top w:val="none" w:sz="0" w:space="0" w:color="auto"/>
            <w:left w:val="none" w:sz="0" w:space="0" w:color="auto"/>
            <w:bottom w:val="none" w:sz="0" w:space="0" w:color="auto"/>
            <w:right w:val="none" w:sz="0" w:space="0" w:color="auto"/>
          </w:divBdr>
        </w:div>
        <w:div w:id="1370885245">
          <w:marLeft w:val="0"/>
          <w:marRight w:val="0"/>
          <w:marTop w:val="0"/>
          <w:marBottom w:val="0"/>
          <w:divBdr>
            <w:top w:val="none" w:sz="0" w:space="0" w:color="auto"/>
            <w:left w:val="none" w:sz="0" w:space="0" w:color="auto"/>
            <w:bottom w:val="none" w:sz="0" w:space="0" w:color="auto"/>
            <w:right w:val="none" w:sz="0" w:space="0" w:color="auto"/>
          </w:divBdr>
        </w:div>
        <w:div w:id="282885786">
          <w:marLeft w:val="0"/>
          <w:marRight w:val="0"/>
          <w:marTop w:val="0"/>
          <w:marBottom w:val="0"/>
          <w:divBdr>
            <w:top w:val="none" w:sz="0" w:space="0" w:color="auto"/>
            <w:left w:val="none" w:sz="0" w:space="0" w:color="auto"/>
            <w:bottom w:val="none" w:sz="0" w:space="0" w:color="auto"/>
            <w:right w:val="none" w:sz="0" w:space="0" w:color="auto"/>
          </w:divBdr>
        </w:div>
        <w:div w:id="221792515">
          <w:marLeft w:val="0"/>
          <w:marRight w:val="0"/>
          <w:marTop w:val="0"/>
          <w:marBottom w:val="0"/>
          <w:divBdr>
            <w:top w:val="none" w:sz="0" w:space="0" w:color="auto"/>
            <w:left w:val="none" w:sz="0" w:space="0" w:color="auto"/>
            <w:bottom w:val="none" w:sz="0" w:space="0" w:color="auto"/>
            <w:right w:val="none" w:sz="0" w:space="0" w:color="auto"/>
          </w:divBdr>
        </w:div>
        <w:div w:id="300889834">
          <w:marLeft w:val="0"/>
          <w:marRight w:val="0"/>
          <w:marTop w:val="0"/>
          <w:marBottom w:val="0"/>
          <w:divBdr>
            <w:top w:val="none" w:sz="0" w:space="0" w:color="auto"/>
            <w:left w:val="none" w:sz="0" w:space="0" w:color="auto"/>
            <w:bottom w:val="none" w:sz="0" w:space="0" w:color="auto"/>
            <w:right w:val="none" w:sz="0" w:space="0" w:color="auto"/>
          </w:divBdr>
        </w:div>
        <w:div w:id="1061565152">
          <w:marLeft w:val="0"/>
          <w:marRight w:val="0"/>
          <w:marTop w:val="0"/>
          <w:marBottom w:val="0"/>
          <w:divBdr>
            <w:top w:val="none" w:sz="0" w:space="0" w:color="auto"/>
            <w:left w:val="none" w:sz="0" w:space="0" w:color="auto"/>
            <w:bottom w:val="none" w:sz="0" w:space="0" w:color="auto"/>
            <w:right w:val="none" w:sz="0" w:space="0" w:color="auto"/>
          </w:divBdr>
        </w:div>
        <w:div w:id="1108043956">
          <w:marLeft w:val="0"/>
          <w:marRight w:val="0"/>
          <w:marTop w:val="0"/>
          <w:marBottom w:val="0"/>
          <w:divBdr>
            <w:top w:val="none" w:sz="0" w:space="0" w:color="auto"/>
            <w:left w:val="none" w:sz="0" w:space="0" w:color="auto"/>
            <w:bottom w:val="none" w:sz="0" w:space="0" w:color="auto"/>
            <w:right w:val="none" w:sz="0" w:space="0" w:color="auto"/>
          </w:divBdr>
        </w:div>
        <w:div w:id="1825851853">
          <w:marLeft w:val="0"/>
          <w:marRight w:val="0"/>
          <w:marTop w:val="0"/>
          <w:marBottom w:val="0"/>
          <w:divBdr>
            <w:top w:val="none" w:sz="0" w:space="0" w:color="auto"/>
            <w:left w:val="none" w:sz="0" w:space="0" w:color="auto"/>
            <w:bottom w:val="none" w:sz="0" w:space="0" w:color="auto"/>
            <w:right w:val="none" w:sz="0" w:space="0" w:color="auto"/>
          </w:divBdr>
        </w:div>
        <w:div w:id="172957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itami198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E76D-687C-42FC-8FA9-2FC8F8118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7</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381</cp:revision>
  <dcterms:created xsi:type="dcterms:W3CDTF">2018-07-19T04:05:00Z</dcterms:created>
  <dcterms:modified xsi:type="dcterms:W3CDTF">2021-02-08T13:08:00Z</dcterms:modified>
</cp:coreProperties>
</file>