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237" w:rsidRDefault="00404F10" w:rsidP="00404F10">
      <w:pPr>
        <w:jc w:val="center"/>
        <w:rPr>
          <w:b/>
          <w:bCs/>
          <w:sz w:val="28"/>
          <w:szCs w:val="28"/>
          <w:lang w:val="id-ID" w:eastAsia="id-ID"/>
        </w:rPr>
      </w:pPr>
      <w:r>
        <w:rPr>
          <w:b/>
          <w:bCs/>
          <w:sz w:val="28"/>
          <w:szCs w:val="28"/>
          <w:lang w:val="id-ID" w:eastAsia="id-ID"/>
        </w:rPr>
        <w:t xml:space="preserve"> ANALISIS</w:t>
      </w:r>
      <w:r w:rsidRPr="00FF6A51">
        <w:rPr>
          <w:b/>
          <w:bCs/>
          <w:sz w:val="28"/>
          <w:szCs w:val="28"/>
          <w:lang w:eastAsia="id-ID"/>
        </w:rPr>
        <w:t xml:space="preserve"> SIMPAN</w:t>
      </w:r>
      <w:r w:rsidR="00916237">
        <w:rPr>
          <w:b/>
          <w:bCs/>
          <w:sz w:val="28"/>
          <w:szCs w:val="28"/>
          <w:lang w:eastAsia="id-ID"/>
        </w:rPr>
        <w:t>G BERSINYAL</w:t>
      </w:r>
      <w:r w:rsidR="00916237">
        <w:rPr>
          <w:b/>
          <w:bCs/>
          <w:sz w:val="28"/>
          <w:szCs w:val="28"/>
          <w:lang w:val="id-ID" w:eastAsia="id-ID"/>
        </w:rPr>
        <w:t xml:space="preserve"> </w:t>
      </w:r>
    </w:p>
    <w:p w:rsidR="00404F10" w:rsidRPr="00FF6A51" w:rsidRDefault="00404F10" w:rsidP="00404F10">
      <w:pPr>
        <w:jc w:val="center"/>
        <w:rPr>
          <w:b/>
          <w:bCs/>
          <w:sz w:val="28"/>
          <w:szCs w:val="28"/>
          <w:lang w:eastAsia="id-ID"/>
        </w:rPr>
      </w:pPr>
      <w:r w:rsidRPr="00FF6A51">
        <w:rPr>
          <w:b/>
          <w:bCs/>
          <w:sz w:val="28"/>
          <w:szCs w:val="28"/>
          <w:lang w:eastAsia="id-ID"/>
        </w:rPr>
        <w:t>DI SIMPANG TANJUNG ALAM KABUPATEN AGAM</w:t>
      </w:r>
    </w:p>
    <w:p w:rsidR="00404F10" w:rsidRDefault="00404F10" w:rsidP="00404F10">
      <w:pPr>
        <w:jc w:val="center"/>
        <w:rPr>
          <w:b/>
          <w:sz w:val="26"/>
          <w:szCs w:val="26"/>
          <w:lang w:val="id-ID"/>
        </w:rPr>
      </w:pPr>
      <w:r>
        <w:rPr>
          <w:b/>
          <w:sz w:val="26"/>
          <w:szCs w:val="26"/>
          <w:lang w:val="id-ID"/>
        </w:rPr>
        <w:t>M</w:t>
      </w:r>
      <w:r>
        <w:rPr>
          <w:b/>
          <w:sz w:val="26"/>
          <w:szCs w:val="26"/>
        </w:rPr>
        <w:t>asril</w:t>
      </w:r>
    </w:p>
    <w:p w:rsidR="00C763A2" w:rsidRPr="00C763A2" w:rsidRDefault="00C763A2" w:rsidP="00404F10">
      <w:pPr>
        <w:jc w:val="center"/>
        <w:rPr>
          <w:b/>
          <w:lang w:val="id-ID"/>
        </w:rPr>
      </w:pPr>
      <w:r w:rsidRPr="00664B3D">
        <w:t xml:space="preserve">Email : </w:t>
      </w:r>
      <w:r w:rsidRPr="00C763A2">
        <w:rPr>
          <w:lang w:val="id-ID"/>
        </w:rPr>
        <w:t>mril6030</w:t>
      </w:r>
      <w:r>
        <w:rPr>
          <w:lang w:val="id-ID"/>
        </w:rPr>
        <w:t>@</w:t>
      </w:r>
      <w:r w:rsidRPr="00C763A2">
        <w:rPr>
          <w:lang w:val="id-ID"/>
        </w:rPr>
        <w:t>gmai</w:t>
      </w:r>
      <w:r>
        <w:rPr>
          <w:lang w:val="id-ID"/>
        </w:rPr>
        <w:t>l.com</w:t>
      </w:r>
    </w:p>
    <w:p w:rsidR="00FE179B" w:rsidRPr="00FE179B" w:rsidRDefault="00FE179B" w:rsidP="00404F10">
      <w:pPr>
        <w:jc w:val="center"/>
        <w:rPr>
          <w:b/>
          <w:i/>
          <w:lang w:val="id-ID"/>
        </w:rPr>
      </w:pPr>
      <w:r w:rsidRPr="00FE179B">
        <w:rPr>
          <w:b/>
          <w:i/>
          <w:lang w:val="id-ID"/>
        </w:rPr>
        <w:t>Dosen Tetap FT . UMSB</w:t>
      </w:r>
    </w:p>
    <w:p w:rsidR="00392A61" w:rsidRPr="0059279A" w:rsidRDefault="00392A61" w:rsidP="003028B3">
      <w:pPr>
        <w:jc w:val="center"/>
        <w:rPr>
          <w:b/>
          <w:noProof/>
          <w:szCs w:val="30"/>
          <w:lang w:val="id-ID"/>
        </w:rPr>
      </w:pPr>
      <w:r>
        <w:rPr>
          <w:b/>
          <w:noProof/>
          <w:szCs w:val="30"/>
        </w:rPr>
        <w:t>Abstrak</w:t>
      </w:r>
      <w:bookmarkStart w:id="0" w:name="_GoBack"/>
      <w:bookmarkEnd w:id="0"/>
    </w:p>
    <w:p w:rsidR="0068349D" w:rsidRPr="0068349D" w:rsidRDefault="00404F10" w:rsidP="00AE2739">
      <w:pPr>
        <w:tabs>
          <w:tab w:val="left" w:pos="0"/>
        </w:tabs>
        <w:jc w:val="both"/>
        <w:rPr>
          <w:rFonts w:asciiTheme="majorBidi" w:hAnsiTheme="majorBidi" w:cstheme="majorBidi"/>
          <w:i/>
          <w:lang w:val="id-ID"/>
        </w:rPr>
      </w:pPr>
      <w:r w:rsidRPr="007A3ADB">
        <w:t xml:space="preserve">Kemacetan dan masalah lalu lintas sering terjadi pada beberapa persimpangan di jalan raya. Oleh karena itu perlu penanganan yang efisien dan optimal, perencanaan </w:t>
      </w:r>
      <w:r w:rsidRPr="007A3ADB">
        <w:rPr>
          <w:i/>
          <w:iCs/>
        </w:rPr>
        <w:t>TrafficLights</w:t>
      </w:r>
      <w:r w:rsidRPr="007A3ADB">
        <w:t xml:space="preserve"> atau Alat Pemberi Isyarat Lalu lintas (APILL) adalah satu alternatif yang perlu untuk mengatasi permasalahan lalu lintas di perkotaan. Didalam penelitian skripsi ini yang meneliti tentang perencanaan simpang bersinyal. Lokasi penelitian  di Simpang Tanjung Alam, Kabupaten Agam yang menghubungkan JL. Lintas Tengah Sumatera, JL. Raya Ampang Gadang dan JL. Raya Mansoer Thaib. Di persimpangan ini kondisi arus lalu lintas cukup ramai dan padat (jam sibuk : 07.00-08.00 WIB), sering terjadi kemacetan dan pengendara yang melanggar rambu lalu lintas. Tinjauan dan analisa dilakukan berdasarkan data yang diperoleh dari lokasi penelitian.Didalam perhitungan  didapatkan hasil : Kapasitas (C) 3921 smp/jam, Derajat Kejenuhan (DS) 1,7 dan Tundaan (D) D</w:t>
      </w:r>
      <w:r w:rsidRPr="007A3ADB">
        <w:rPr>
          <w:vertAlign w:val="subscript"/>
        </w:rPr>
        <w:t>tot</w:t>
      </w:r>
      <w:r w:rsidRPr="007A3ADB">
        <w:t xml:space="preserve"> = 14,39 dtk/smp. Dari perhitungan tersebut akan diperoleh juga  Waktu Siklus (Co) untuk 4 fase = 80 detik dengan waktu hijau aktual (Selatan = 14 detik, Barat = 12 detik, Utara = 13 detik dan Selatan = 21 detik). Dari hasil penelitian menyimpulkan bahwa dengan adanya </w:t>
      </w:r>
      <w:r w:rsidRPr="007A3ADB">
        <w:rPr>
          <w:i/>
          <w:iCs/>
        </w:rPr>
        <w:t>Traffic Lights</w:t>
      </w:r>
      <w:r w:rsidRPr="007A3ADB">
        <w:t xml:space="preserve"> atau APILL permasalahan lalu lintas yang terjadi di Simpang Tanjung Alam, Kabupaten Agam akan berkurang.</w:t>
      </w:r>
    </w:p>
    <w:p w:rsidR="00392A61" w:rsidRPr="00093BEE" w:rsidRDefault="00795186" w:rsidP="003028B3">
      <w:pPr>
        <w:tabs>
          <w:tab w:val="left" w:pos="480"/>
          <w:tab w:val="left" w:pos="960"/>
        </w:tabs>
        <w:jc w:val="both"/>
        <w:rPr>
          <w:rFonts w:asciiTheme="majorBidi" w:hAnsiTheme="majorBidi" w:cstheme="majorBidi"/>
          <w:i/>
          <w:lang w:val="id-ID"/>
        </w:rPr>
      </w:pPr>
      <w:r w:rsidRPr="00093BEE">
        <w:rPr>
          <w:rFonts w:asciiTheme="majorBidi" w:hAnsiTheme="majorBidi" w:cstheme="majorBidi"/>
          <w:b/>
          <w:i/>
          <w:lang w:val="id-ID"/>
        </w:rPr>
        <w:t xml:space="preserve"> </w:t>
      </w:r>
      <w:r w:rsidR="00093BEE" w:rsidRPr="00093BEE">
        <w:rPr>
          <w:i/>
        </w:rPr>
        <w:t xml:space="preserve">Kata kunci : </w:t>
      </w:r>
      <w:r w:rsidR="00093BEE" w:rsidRPr="00093BEE">
        <w:rPr>
          <w:i/>
          <w:iCs/>
        </w:rPr>
        <w:t>Traffic Lights</w:t>
      </w:r>
      <w:r w:rsidR="00093BEE" w:rsidRPr="00093BEE">
        <w:rPr>
          <w:i/>
        </w:rPr>
        <w:t>, waktu tundaan, derajat kejenuhan</w:t>
      </w:r>
    </w:p>
    <w:p w:rsidR="005D5D92" w:rsidRDefault="005D5D92" w:rsidP="00DA1557">
      <w:pPr>
        <w:pStyle w:val="HTMLPreformatted"/>
        <w:jc w:val="center"/>
        <w:rPr>
          <w:rFonts w:ascii="Times New Roman" w:hAnsi="Times New Roman" w:cs="Times New Roman"/>
          <w:b/>
          <w:sz w:val="24"/>
          <w:szCs w:val="24"/>
        </w:rPr>
      </w:pPr>
    </w:p>
    <w:p w:rsidR="00404F10" w:rsidRDefault="00093BEE" w:rsidP="00404F10">
      <w:pPr>
        <w:jc w:val="center"/>
        <w:rPr>
          <w:b/>
          <w:sz w:val="26"/>
          <w:szCs w:val="26"/>
          <w:lang w:val="id-ID"/>
        </w:rPr>
      </w:pPr>
      <w:r>
        <w:rPr>
          <w:b/>
          <w:sz w:val="26"/>
          <w:szCs w:val="26"/>
          <w:lang w:val="id-ID"/>
        </w:rPr>
        <w:t>ANALYSIS OF SIGNALED INTERSECTION AT THE  TANJUNG ALAM  INTERSECTION AGAM DISTRICT</w:t>
      </w:r>
    </w:p>
    <w:p w:rsidR="00404F10" w:rsidRPr="00C763A2" w:rsidRDefault="00404F10" w:rsidP="00404F10">
      <w:pPr>
        <w:jc w:val="center"/>
        <w:rPr>
          <w:b/>
          <w:lang w:val="id-ID"/>
        </w:rPr>
      </w:pPr>
      <w:r w:rsidRPr="00664B3D">
        <w:t xml:space="preserve">Email : </w:t>
      </w:r>
      <w:r w:rsidRPr="00C763A2">
        <w:rPr>
          <w:lang w:val="id-ID"/>
        </w:rPr>
        <w:t>mril6030</w:t>
      </w:r>
      <w:r>
        <w:rPr>
          <w:lang w:val="id-ID"/>
        </w:rPr>
        <w:t>@</w:t>
      </w:r>
      <w:r w:rsidRPr="00C763A2">
        <w:rPr>
          <w:lang w:val="id-ID"/>
        </w:rPr>
        <w:t>gmai</w:t>
      </w:r>
      <w:r>
        <w:rPr>
          <w:lang w:val="id-ID"/>
        </w:rPr>
        <w:t>l.com</w:t>
      </w:r>
    </w:p>
    <w:p w:rsidR="00404F10" w:rsidRDefault="00404F10" w:rsidP="00404F10">
      <w:pPr>
        <w:jc w:val="center"/>
        <w:rPr>
          <w:b/>
          <w:i/>
          <w:lang w:val="id-ID"/>
        </w:rPr>
      </w:pPr>
      <w:r w:rsidRPr="00FE179B">
        <w:rPr>
          <w:b/>
          <w:i/>
          <w:lang w:val="id-ID"/>
        </w:rPr>
        <w:t>Dosen Tetap FT . UMSB</w:t>
      </w:r>
    </w:p>
    <w:p w:rsidR="00093BEE" w:rsidRPr="00FE179B" w:rsidRDefault="00093BEE" w:rsidP="00404F10">
      <w:pPr>
        <w:jc w:val="center"/>
        <w:rPr>
          <w:b/>
          <w:i/>
          <w:lang w:val="id-ID"/>
        </w:rPr>
      </w:pPr>
    </w:p>
    <w:p w:rsidR="00404F10" w:rsidRPr="007A3ADB" w:rsidRDefault="00404F10" w:rsidP="00404F10">
      <w:pPr>
        <w:ind w:firstLine="720"/>
        <w:jc w:val="both"/>
      </w:pPr>
      <w:r w:rsidRPr="007A3ADB">
        <w:t>Congestion and traffic problems often occur at intersections on the highway. Therefore it is necessary that an efficient and optimal handling, planning Traffic Lights or Paraphernalia Gesture Traffic (APILL) is an alternative that needs to solve traffic problems in urban areas. Inside this thesis research that examines the intersection of planning. The research location in Simpang Tanjung Alam, Agam connecting JL. Central Lintas Sumatera, JL. Ampang Kingdom Tower and JL. Kingdom Mansoer Thaib. At this junction the traffic condition is quite crowded and congested (peak hours: 7:00 to 8:00 pm), frequent traffic jams and motorists who violate traffic signs. Overview and analysis is based on data obtained from the study site. In the calculation of the results obtained:Dtot = 14.39 sec / smp. From these calculations will be obtained also Cycle Time (Co) for 4 phase = 80 seconds with a time of actual green (South = 14 seconds, West = 12 sec, North = 13sec and East = 21 sec) .. From the results of the study concluded that the traffic Lights or APILL their traffic problems that occur in Simpang Tanjung Alam, Agam regency will be reduced.</w:t>
      </w:r>
    </w:p>
    <w:p w:rsidR="00404F10" w:rsidRPr="007A3ADB" w:rsidRDefault="00404F10" w:rsidP="00404F10">
      <w:pPr>
        <w:jc w:val="both"/>
      </w:pPr>
    </w:p>
    <w:p w:rsidR="0021620A" w:rsidRPr="00404F10" w:rsidRDefault="00404F10" w:rsidP="00404F10">
      <w:pPr>
        <w:pStyle w:val="HTMLPreformatted"/>
        <w:rPr>
          <w:i/>
        </w:rPr>
      </w:pPr>
      <w:r w:rsidRPr="00404F10">
        <w:rPr>
          <w:rFonts w:ascii="Times New Roman" w:hAnsi="Times New Roman" w:cs="Times New Roman"/>
          <w:i/>
          <w:sz w:val="24"/>
          <w:szCs w:val="24"/>
        </w:rPr>
        <w:t>Keywords: Traffic Lights, time delay, the degree of saturation</w:t>
      </w:r>
    </w:p>
    <w:p w:rsidR="00360BA4" w:rsidRPr="001729B8" w:rsidRDefault="00360BA4" w:rsidP="003028B3">
      <w:pPr>
        <w:jc w:val="both"/>
        <w:rPr>
          <w:rFonts w:asciiTheme="majorBidi" w:hAnsiTheme="majorBidi" w:cstheme="majorBidi"/>
        </w:rPr>
      </w:pPr>
    </w:p>
    <w:p w:rsidR="00843E18" w:rsidRDefault="00843E18" w:rsidP="003028B3">
      <w:pPr>
        <w:rPr>
          <w:lang w:val="id-ID"/>
        </w:rPr>
      </w:pPr>
    </w:p>
    <w:p w:rsidR="003028B3" w:rsidRDefault="003028B3" w:rsidP="003028B3">
      <w:pPr>
        <w:rPr>
          <w:b/>
          <w:lang w:val="id-ID"/>
        </w:rPr>
      </w:pPr>
    </w:p>
    <w:p w:rsidR="0016088E" w:rsidRDefault="0016088E" w:rsidP="003028B3">
      <w:pPr>
        <w:rPr>
          <w:b/>
          <w:lang w:val="id-ID"/>
        </w:rPr>
        <w:sectPr w:rsidR="0016088E" w:rsidSect="00FF4125">
          <w:footerReference w:type="default" r:id="rId8"/>
          <w:pgSz w:w="11906" w:h="16838" w:code="9"/>
          <w:pgMar w:top="1701" w:right="1701" w:bottom="1701" w:left="1701" w:header="709" w:footer="709" w:gutter="0"/>
          <w:cols w:space="708"/>
          <w:docGrid w:linePitch="360"/>
        </w:sectPr>
      </w:pPr>
    </w:p>
    <w:p w:rsidR="002F3AC2" w:rsidRDefault="00373D67" w:rsidP="002F3AC2">
      <w:pPr>
        <w:rPr>
          <w:b/>
        </w:rPr>
      </w:pPr>
      <w:r>
        <w:rPr>
          <w:b/>
        </w:rPr>
        <w:lastRenderedPageBreak/>
        <w:t xml:space="preserve">I . </w:t>
      </w:r>
      <w:r w:rsidR="00391494" w:rsidRPr="000B63BA">
        <w:rPr>
          <w:b/>
        </w:rPr>
        <w:t>PENDAHULUAN</w:t>
      </w:r>
      <w:r w:rsidR="002F3AC2">
        <w:rPr>
          <w:b/>
        </w:rPr>
        <w:t xml:space="preserve">        </w:t>
      </w:r>
    </w:p>
    <w:p w:rsidR="00391494" w:rsidRPr="000B63BA" w:rsidRDefault="00391494" w:rsidP="00373D67">
      <w:pPr>
        <w:ind w:left="270" w:hanging="270"/>
        <w:rPr>
          <w:b/>
        </w:rPr>
      </w:pPr>
      <w:r>
        <w:rPr>
          <w:b/>
        </w:rPr>
        <w:t xml:space="preserve"> </w:t>
      </w:r>
      <w:r w:rsidR="00373D67">
        <w:rPr>
          <w:b/>
        </w:rPr>
        <w:t xml:space="preserve">   A . </w:t>
      </w:r>
      <w:r w:rsidRPr="000B63BA">
        <w:rPr>
          <w:b/>
        </w:rPr>
        <w:t>LATAR BELAKANG</w:t>
      </w:r>
    </w:p>
    <w:p w:rsidR="00404F10" w:rsidRPr="00FF6A51" w:rsidRDefault="00404F10" w:rsidP="00404F10">
      <w:pPr>
        <w:ind w:firstLine="567"/>
        <w:jc w:val="both"/>
        <w:rPr>
          <w:lang w:eastAsia="id-ID"/>
        </w:rPr>
      </w:pPr>
      <w:r w:rsidRPr="00FF6A51">
        <w:rPr>
          <w:lang w:eastAsia="id-ID"/>
        </w:rPr>
        <w:t>Pertemuan jalan atau yang sering disebut persimpangan jalan merupakan tempat bertemunya arus lalu lintas dari dua jalan atau lebih dan merupakan suatu titik tempat bertemunya berbagai pergerakan yang tidak sama arahnya baik pergerakan yang dilakukan orang dengan kendaraan maupun tanpa kendaraan(pejalankaki). Persimpangan jalan mempunyai peranan yang sangat penting guna menjamin kelancaran arus lalu lintas. Persimpangan harus dilengkapi dengan pengaturan lalu lintas karena merupakan hal yang paling kritis dalam pergerakan lalu lintas secara menyeluruh pada jaringan jalan. Kabupaten Agam mempunyai letak yang sangat strategis pada jalur utama transportasi di Provinsi Sumatera Barat.</w:t>
      </w:r>
    </w:p>
    <w:p w:rsidR="00404F10" w:rsidRDefault="00404F10" w:rsidP="00404F10">
      <w:pPr>
        <w:ind w:firstLine="567"/>
        <w:jc w:val="both"/>
        <w:rPr>
          <w:lang w:eastAsia="id-ID"/>
        </w:rPr>
      </w:pPr>
      <w:r w:rsidRPr="00FF6A51">
        <w:rPr>
          <w:lang w:eastAsia="id-ID"/>
        </w:rPr>
        <w:t>Meningkatnya pertumbuhan jumlah</w:t>
      </w:r>
      <w:r>
        <w:rPr>
          <w:lang w:eastAsia="id-ID"/>
        </w:rPr>
        <w:t xml:space="preserve"> penduduk, jumlah</w:t>
      </w:r>
      <w:r>
        <w:rPr>
          <w:lang w:val="id-ID" w:eastAsia="id-ID"/>
        </w:rPr>
        <w:t xml:space="preserve"> </w:t>
      </w:r>
      <w:r w:rsidRPr="00FF6A51">
        <w:rPr>
          <w:lang w:eastAsia="id-ID"/>
        </w:rPr>
        <w:t>kendaraan pribadi serta sistem angkutan umum l</w:t>
      </w:r>
      <w:r>
        <w:rPr>
          <w:lang w:eastAsia="id-ID"/>
        </w:rPr>
        <w:t>ainnya di Indonesia akan menciptakan permasalahan.</w:t>
      </w:r>
    </w:p>
    <w:p w:rsidR="00404F10" w:rsidRPr="00FF6A51" w:rsidRDefault="00404F10" w:rsidP="00404F10">
      <w:pPr>
        <w:ind w:firstLine="567"/>
        <w:jc w:val="both"/>
        <w:rPr>
          <w:lang w:eastAsia="id-ID"/>
        </w:rPr>
      </w:pPr>
      <w:r>
        <w:rPr>
          <w:lang w:eastAsia="id-ID"/>
        </w:rPr>
        <w:t>Akibatnya terjadi</w:t>
      </w:r>
      <w:r w:rsidRPr="00FF6A51">
        <w:rPr>
          <w:lang w:eastAsia="id-ID"/>
        </w:rPr>
        <w:t xml:space="preserve"> peningkatan pengguna jaringan lalu lintas, sehingga perlu ditunjang dengan pelayanan fasilitas-fasilitas lalu lintas yang memadai, terutama pada persimpangan jalan yang potensial menimbulkan hambatan bila tidak ditangani secara teknis. Simpang Tanjung Alam, Kabupaten Agam merupakan simpang tak bersinyal yang menghubungkan JL. Lintas Tengah Sumatera, JL. Raya Ampang Gadang dan JL. Raya Mansoer Thaib. Simpang-simpang tersebut terletak di kawasan bisnis dan pendidikan.</w:t>
      </w:r>
    </w:p>
    <w:p w:rsidR="00404F10" w:rsidRPr="00FF6A51" w:rsidRDefault="00404F10" w:rsidP="00404F10">
      <w:pPr>
        <w:ind w:left="426" w:firstLine="141"/>
        <w:jc w:val="both"/>
        <w:rPr>
          <w:lang w:eastAsia="id-ID"/>
        </w:rPr>
      </w:pPr>
      <w:r w:rsidRPr="00FF6A51">
        <w:rPr>
          <w:lang w:eastAsia="id-ID"/>
        </w:rPr>
        <w:t xml:space="preserve">Hambatan samping berupa naik turunnya penumpang angkutan umum di sekitar simpang sehingga mengurangi kapasitas jalan dan menyebabkan penurunan kecepatan bagi pengendara yang melalui jalan tersebut. Kondisi diatas menyebabkan terjadinya kemacetan pada simpang Tanjung Alam, Kabupaten Agam yaitu terjadi antrian yang cukup panjang di lengan simpang. Dengan demikian </w:t>
      </w:r>
      <w:r w:rsidRPr="00FF6A51">
        <w:rPr>
          <w:lang w:eastAsia="id-ID"/>
        </w:rPr>
        <w:lastRenderedPageBreak/>
        <w:t xml:space="preserve">perlu dilakukan </w:t>
      </w:r>
      <w:r w:rsidRPr="00FF6A51">
        <w:rPr>
          <w:b/>
          <w:lang w:eastAsia="id-ID"/>
        </w:rPr>
        <w:t>“Perencanaan Simpang Bersinyal di Simpang Tanjung Alam, Kabupaten Agam”.</w:t>
      </w:r>
    </w:p>
    <w:p w:rsidR="00AB052C" w:rsidRPr="00341302" w:rsidRDefault="00404F10" w:rsidP="00404F10">
      <w:pPr>
        <w:ind w:left="360" w:hanging="76"/>
        <w:jc w:val="both"/>
        <w:rPr>
          <w:b/>
          <w:lang w:val="sv-SE"/>
        </w:rPr>
      </w:pPr>
      <w:r w:rsidRPr="00FF6A51">
        <w:t>Tujuan dari peneliti</w:t>
      </w:r>
      <w:r>
        <w:t>an ini adalah untuk mengetahui m</w:t>
      </w:r>
      <w:r w:rsidRPr="00FF6A51">
        <w:t>engetahui volume lalu lintas di simpang Tanjung Alam, Kabupaten Agam</w:t>
      </w:r>
      <w:r>
        <w:t>, u</w:t>
      </w:r>
      <w:r w:rsidRPr="00FF6A51">
        <w:t>ntuk mengetahui hambatan samping di simpang Tanjung Alam, Kabupaten Agam.</w:t>
      </w:r>
      <w:r>
        <w:t xml:space="preserve"> Dan u</w:t>
      </w:r>
      <w:r w:rsidRPr="00FF6A51">
        <w:t>ntuk membuat perencanaan simpang bersinyal berdasarkan MKJI, tahun 1997</w:t>
      </w:r>
    </w:p>
    <w:p w:rsidR="00F26E93" w:rsidRPr="000B63BA" w:rsidRDefault="00F26E93" w:rsidP="00D5707F">
      <w:pPr>
        <w:tabs>
          <w:tab w:val="left" w:pos="360"/>
        </w:tabs>
        <w:jc w:val="both"/>
        <w:rPr>
          <w:b/>
          <w:lang w:val="sv-SE"/>
        </w:rPr>
      </w:pPr>
      <w:r>
        <w:rPr>
          <w:b/>
          <w:lang w:val="sv-SE"/>
        </w:rPr>
        <w:t xml:space="preserve"> </w:t>
      </w:r>
      <w:r w:rsidR="00373D67">
        <w:rPr>
          <w:b/>
          <w:lang w:val="sv-SE"/>
        </w:rPr>
        <w:t xml:space="preserve">   B . </w:t>
      </w:r>
      <w:r w:rsidRPr="000B63BA">
        <w:rPr>
          <w:b/>
          <w:lang w:val="sv-SE"/>
        </w:rPr>
        <w:t>RUMUSAN MASALAH</w:t>
      </w:r>
    </w:p>
    <w:p w:rsidR="00404F10" w:rsidRPr="004F3C0C" w:rsidRDefault="00404F10" w:rsidP="00404F10">
      <w:pPr>
        <w:ind w:left="567"/>
        <w:jc w:val="both"/>
        <w:rPr>
          <w:lang w:eastAsia="id-ID"/>
        </w:rPr>
      </w:pPr>
      <w:r w:rsidRPr="004F3C0C">
        <w:rPr>
          <w:lang w:eastAsia="id-ID"/>
        </w:rPr>
        <w:t xml:space="preserve">Di dalam penelitian yang berjudul </w:t>
      </w:r>
      <w:r w:rsidRPr="004F3C0C">
        <w:rPr>
          <w:b/>
          <w:lang w:eastAsia="id-ID"/>
        </w:rPr>
        <w:t>“</w:t>
      </w:r>
      <w:r w:rsidR="002F1043">
        <w:rPr>
          <w:lang w:val="id-ID" w:eastAsia="id-ID"/>
        </w:rPr>
        <w:t xml:space="preserve">Analisis </w:t>
      </w:r>
      <w:r w:rsidRPr="004F3C0C">
        <w:rPr>
          <w:lang w:eastAsia="id-ID"/>
        </w:rPr>
        <w:t xml:space="preserve"> Simpang Bersinyal di Simpang Tanjung Alam, Kabupaten Agam”, maka penulis merumuskan permasalahan sebagai berikut :</w:t>
      </w:r>
    </w:p>
    <w:p w:rsidR="00404F10" w:rsidRPr="004F3C0C" w:rsidRDefault="00404F10" w:rsidP="001E7A1E">
      <w:pPr>
        <w:numPr>
          <w:ilvl w:val="0"/>
          <w:numId w:val="2"/>
        </w:numPr>
        <w:jc w:val="both"/>
      </w:pPr>
      <w:r w:rsidRPr="004F3C0C">
        <w:rPr>
          <w:lang w:eastAsia="id-ID"/>
        </w:rPr>
        <w:t>Bagaimana kondisi eksisting simpang Tanjung Alam terhadap arus lalu lintas sekarang?</w:t>
      </w:r>
    </w:p>
    <w:p w:rsidR="00404F10" w:rsidRPr="004F3C0C" w:rsidRDefault="00404F10" w:rsidP="001E7A1E">
      <w:pPr>
        <w:numPr>
          <w:ilvl w:val="0"/>
          <w:numId w:val="2"/>
        </w:numPr>
        <w:jc w:val="both"/>
      </w:pPr>
      <w:r w:rsidRPr="004F3C0C">
        <w:rPr>
          <w:lang w:eastAsia="id-ID"/>
        </w:rPr>
        <w:t>Perlukah perencanaan simpang bersinyal pada simpang Tanjung Alam, Kab. Agam?</w:t>
      </w:r>
    </w:p>
    <w:p w:rsidR="00C342B5" w:rsidRDefault="00D5707F" w:rsidP="00C342B5">
      <w:pPr>
        <w:tabs>
          <w:tab w:val="left" w:pos="630"/>
        </w:tabs>
        <w:jc w:val="both"/>
        <w:rPr>
          <w:b/>
          <w:lang w:val="sv-SE"/>
        </w:rPr>
      </w:pPr>
      <w:r>
        <w:rPr>
          <w:b/>
          <w:lang w:val="sv-SE"/>
        </w:rPr>
        <w:t xml:space="preserve"> </w:t>
      </w:r>
    </w:p>
    <w:p w:rsidR="00F26E93" w:rsidRPr="000B63BA" w:rsidRDefault="00AB052C" w:rsidP="00AB052C">
      <w:pPr>
        <w:tabs>
          <w:tab w:val="left" w:pos="630"/>
        </w:tabs>
        <w:ind w:left="360" w:hanging="270"/>
        <w:jc w:val="both"/>
        <w:rPr>
          <w:b/>
          <w:lang w:val="sv-SE"/>
        </w:rPr>
      </w:pPr>
      <w:r>
        <w:rPr>
          <w:b/>
          <w:lang w:val="sv-SE"/>
        </w:rPr>
        <w:t>C.</w:t>
      </w:r>
      <w:r w:rsidR="00C342B5">
        <w:rPr>
          <w:b/>
          <w:lang w:val="sv-SE"/>
        </w:rPr>
        <w:t xml:space="preserve">MAKSUD DAN TUJUAN </w:t>
      </w:r>
      <w:r>
        <w:rPr>
          <w:b/>
          <w:lang w:val="sv-SE"/>
        </w:rPr>
        <w:t xml:space="preserve">   </w:t>
      </w:r>
      <w:r w:rsidR="00F26E93" w:rsidRPr="000B63BA">
        <w:rPr>
          <w:b/>
          <w:lang w:val="sv-SE"/>
        </w:rPr>
        <w:t>PENELITIAN</w:t>
      </w:r>
    </w:p>
    <w:p w:rsidR="002F1043" w:rsidRPr="004F3C0C" w:rsidRDefault="00AB052C" w:rsidP="002F1043">
      <w:pPr>
        <w:ind w:left="567"/>
        <w:jc w:val="both"/>
      </w:pPr>
      <w:r>
        <w:rPr>
          <w:b/>
          <w:lang w:val="sv-SE"/>
        </w:rPr>
        <w:t xml:space="preserve">       </w:t>
      </w:r>
      <w:r w:rsidR="002F1043" w:rsidRPr="004F3C0C">
        <w:t>Tujuan</w:t>
      </w:r>
      <w:r w:rsidR="002F1043">
        <w:rPr>
          <w:lang w:val="id-ID"/>
        </w:rPr>
        <w:t xml:space="preserve"> dan maksud </w:t>
      </w:r>
      <w:r w:rsidR="002F1043" w:rsidRPr="004F3C0C">
        <w:t xml:space="preserve"> dari penelitian ini adalah untuk mengetahui :</w:t>
      </w:r>
    </w:p>
    <w:p w:rsidR="002F1043" w:rsidRPr="004F3C0C" w:rsidRDefault="002F1043" w:rsidP="001E7A1E">
      <w:pPr>
        <w:numPr>
          <w:ilvl w:val="0"/>
          <w:numId w:val="3"/>
        </w:numPr>
        <w:jc w:val="both"/>
      </w:pPr>
      <w:r w:rsidRPr="004F3C0C">
        <w:rPr>
          <w:lang w:val="id-ID"/>
        </w:rPr>
        <w:t>Untuk mengetahui volume lalu lintas di simpang Tanjung Alam, Kabupaten Agam</w:t>
      </w:r>
    </w:p>
    <w:p w:rsidR="002F1043" w:rsidRPr="004F3C0C" w:rsidRDefault="002F1043" w:rsidP="001E7A1E">
      <w:pPr>
        <w:numPr>
          <w:ilvl w:val="0"/>
          <w:numId w:val="3"/>
        </w:numPr>
        <w:jc w:val="both"/>
      </w:pPr>
      <w:r w:rsidRPr="004F3C0C">
        <w:t>Untuk mengetahui hambatan samping di simpang Tanjung Alam, Kab</w:t>
      </w:r>
      <w:r w:rsidRPr="004F3C0C">
        <w:rPr>
          <w:lang w:val="id-ID"/>
        </w:rPr>
        <w:t xml:space="preserve">upaten </w:t>
      </w:r>
      <w:r w:rsidRPr="004F3C0C">
        <w:t>Agam.</w:t>
      </w:r>
    </w:p>
    <w:p w:rsidR="002F1043" w:rsidRPr="004F3C0C" w:rsidRDefault="002F1043" w:rsidP="001E7A1E">
      <w:pPr>
        <w:numPr>
          <w:ilvl w:val="0"/>
          <w:numId w:val="3"/>
        </w:numPr>
        <w:jc w:val="both"/>
      </w:pPr>
      <w:r w:rsidRPr="004F3C0C">
        <w:t>Untuk membuat perencanaan simpang bersinyal berdasarkan MKJI, tahun 1997.</w:t>
      </w:r>
    </w:p>
    <w:p w:rsidR="00F26E93" w:rsidRPr="000B63BA" w:rsidRDefault="00AB052C" w:rsidP="002F1043">
      <w:pPr>
        <w:pStyle w:val="ListParagraph"/>
        <w:ind w:left="426" w:hanging="142"/>
        <w:jc w:val="both"/>
        <w:rPr>
          <w:b/>
          <w:lang w:val="sv-SE"/>
        </w:rPr>
      </w:pPr>
      <w:r>
        <w:rPr>
          <w:b/>
          <w:lang w:val="sv-SE"/>
        </w:rPr>
        <w:t xml:space="preserve">D. </w:t>
      </w:r>
      <w:r w:rsidR="00F26E93" w:rsidRPr="000B63BA">
        <w:rPr>
          <w:b/>
          <w:lang w:val="sv-SE"/>
        </w:rPr>
        <w:t>RUANG LINGKUP/BATASAN PENELITIAN</w:t>
      </w:r>
    </w:p>
    <w:p w:rsidR="002F1043" w:rsidRPr="004F3C0C" w:rsidRDefault="002F1043" w:rsidP="002F1043">
      <w:pPr>
        <w:ind w:left="567"/>
        <w:jc w:val="both"/>
      </w:pPr>
      <w:r w:rsidRPr="004F3C0C">
        <w:t>Pembatasan masalah dalam penelitian ini dibatasi oleh :</w:t>
      </w:r>
    </w:p>
    <w:p w:rsidR="002F1043" w:rsidRPr="002F1043" w:rsidRDefault="002F1043" w:rsidP="001E7A1E">
      <w:pPr>
        <w:numPr>
          <w:ilvl w:val="0"/>
          <w:numId w:val="4"/>
        </w:numPr>
        <w:ind w:left="0" w:firstLine="0"/>
        <w:jc w:val="both"/>
        <w:rPr>
          <w:lang w:val="id-ID"/>
        </w:rPr>
      </w:pPr>
      <w:r w:rsidRPr="004F3C0C">
        <w:t xml:space="preserve">Survey volume lalu lintas yang dilakukan pada jam sibuk pagi pukul 07.00-09.00, jam sibuk siang pukul 12.00-14.00, dan jam sibuk sore pukul 16.00-18.00 pada hari kerja.Perencanaan simpang bersinyal </w:t>
      </w:r>
      <w:r w:rsidRPr="004F3C0C">
        <w:lastRenderedPageBreak/>
        <w:t>berdasarkan MKJI, 1997 dengan memprediksi pertumbuhan lalu lintas 5 tahun mendatang</w:t>
      </w:r>
    </w:p>
    <w:p w:rsidR="00FB7560" w:rsidRPr="000B63BA" w:rsidRDefault="00AB052C" w:rsidP="002F1043">
      <w:pPr>
        <w:tabs>
          <w:tab w:val="left" w:pos="360"/>
        </w:tabs>
        <w:jc w:val="both"/>
        <w:rPr>
          <w:b/>
          <w:lang w:val="sv-SE"/>
        </w:rPr>
      </w:pPr>
      <w:r>
        <w:rPr>
          <w:b/>
          <w:lang w:val="sv-SE"/>
        </w:rPr>
        <w:t xml:space="preserve">E . </w:t>
      </w:r>
      <w:r w:rsidR="00FB7560" w:rsidRPr="000B63BA">
        <w:rPr>
          <w:b/>
          <w:lang w:val="sv-SE"/>
        </w:rPr>
        <w:t>SISTEMATIKA PENULISAN</w:t>
      </w:r>
    </w:p>
    <w:p w:rsidR="002F1043" w:rsidRPr="004F3C0C" w:rsidRDefault="002F1043" w:rsidP="002F1043">
      <w:pPr>
        <w:ind w:left="284"/>
        <w:jc w:val="both"/>
      </w:pPr>
      <w:r w:rsidRPr="004F3C0C">
        <w:t>Sistematika penulisan tugas akhir ini disusun per bab, pada setiap bab terdiri dari beberapa bagian yang akan diuraikan lagi. Hal ini dimaksudkan agar setiap permasalahan yang akan dibahas dapat segera diketahui dengan mudah.</w:t>
      </w:r>
    </w:p>
    <w:p w:rsidR="002F1043" w:rsidRPr="004F3C0C" w:rsidRDefault="002F1043" w:rsidP="002F1043">
      <w:pPr>
        <w:ind w:left="284"/>
        <w:jc w:val="both"/>
        <w:rPr>
          <w:lang w:val="id-ID"/>
        </w:rPr>
      </w:pPr>
      <w:r w:rsidRPr="004F3C0C">
        <w:t>Sistematika penulisan tugas akhir ini terdiri dari :</w:t>
      </w:r>
    </w:p>
    <w:p w:rsidR="002F1043" w:rsidRPr="004F3C0C" w:rsidRDefault="002F1043" w:rsidP="002F1043">
      <w:pPr>
        <w:ind w:left="567"/>
        <w:jc w:val="both"/>
        <w:rPr>
          <w:lang w:val="id-ID"/>
        </w:rPr>
      </w:pPr>
    </w:p>
    <w:p w:rsidR="002F1043" w:rsidRPr="004F3C0C" w:rsidRDefault="002F1043" w:rsidP="002F1043">
      <w:pPr>
        <w:ind w:left="567" w:hanging="283"/>
        <w:jc w:val="both"/>
        <w:rPr>
          <w:b/>
        </w:rPr>
      </w:pPr>
      <w:r w:rsidRPr="004F3C0C">
        <w:rPr>
          <w:b/>
        </w:rPr>
        <w:t>BAB I PENDAHULUAN</w:t>
      </w:r>
    </w:p>
    <w:p w:rsidR="002F1043" w:rsidRPr="004F3C0C" w:rsidRDefault="002F1043" w:rsidP="002F1043">
      <w:pPr>
        <w:ind w:left="284"/>
        <w:jc w:val="both"/>
      </w:pPr>
      <w:r w:rsidRPr="004F3C0C">
        <w:t>Dalam bab ini diuraikan mengenai latar belakang, perumusan masalah, tujuan penelitian, manfaat penelitian dan batasan masalah.</w:t>
      </w:r>
    </w:p>
    <w:p w:rsidR="002F1043" w:rsidRPr="004F3C0C" w:rsidRDefault="002F1043" w:rsidP="002F1043">
      <w:pPr>
        <w:ind w:left="567"/>
        <w:jc w:val="both"/>
      </w:pPr>
    </w:p>
    <w:p w:rsidR="002F1043" w:rsidRPr="004F3C0C" w:rsidRDefault="002F1043" w:rsidP="002F1043">
      <w:pPr>
        <w:ind w:left="567" w:hanging="283"/>
        <w:jc w:val="both"/>
        <w:rPr>
          <w:b/>
        </w:rPr>
      </w:pPr>
      <w:r w:rsidRPr="004F3C0C">
        <w:rPr>
          <w:b/>
        </w:rPr>
        <w:t>BAB II TINJAUAN PUSTAKA</w:t>
      </w:r>
    </w:p>
    <w:p w:rsidR="002F1043" w:rsidRPr="004F3C0C" w:rsidRDefault="002F1043" w:rsidP="002F1043">
      <w:pPr>
        <w:ind w:left="284"/>
        <w:jc w:val="both"/>
      </w:pPr>
      <w:r w:rsidRPr="004F3C0C">
        <w:t>Bab ini menguraikan dan membahas bahan bacaan yang relevan dengan pokok bahasan studi, sebagai dasar untuk mengkaji permasalahan yang ada dan menyiapkan landasan teori.</w:t>
      </w:r>
    </w:p>
    <w:p w:rsidR="002F1043" w:rsidRPr="004F3C0C" w:rsidRDefault="002F1043" w:rsidP="002F1043">
      <w:pPr>
        <w:ind w:left="567"/>
        <w:jc w:val="both"/>
      </w:pPr>
    </w:p>
    <w:p w:rsidR="002F1043" w:rsidRPr="004F3C0C" w:rsidRDefault="002F1043" w:rsidP="002F1043">
      <w:pPr>
        <w:ind w:left="284"/>
        <w:jc w:val="both"/>
        <w:rPr>
          <w:b/>
        </w:rPr>
      </w:pPr>
      <w:r>
        <w:rPr>
          <w:b/>
        </w:rPr>
        <w:t>BAB</w:t>
      </w:r>
      <w:r w:rsidRPr="004F3C0C">
        <w:rPr>
          <w:b/>
        </w:rPr>
        <w:t>III METODOLOGI PENELITIAN</w:t>
      </w:r>
    </w:p>
    <w:p w:rsidR="002F1043" w:rsidRPr="004F3C0C" w:rsidRDefault="002F1043" w:rsidP="002F1043">
      <w:pPr>
        <w:ind w:left="284"/>
        <w:jc w:val="both"/>
      </w:pPr>
      <w:r w:rsidRPr="004F3C0C">
        <w:t>Dalam bab ini diuraikan tentang diagram alir penelitian, teknik pengumpulan data, peralatan penelitian, jenis data yang diperlukan, pengambilan data dan analisis pengolahan data.</w:t>
      </w:r>
    </w:p>
    <w:p w:rsidR="002F1043" w:rsidRPr="004F3C0C" w:rsidRDefault="002F1043" w:rsidP="002F1043">
      <w:pPr>
        <w:ind w:left="567"/>
        <w:jc w:val="both"/>
      </w:pPr>
    </w:p>
    <w:p w:rsidR="002F1043" w:rsidRPr="004F3C0C" w:rsidRDefault="002F1043" w:rsidP="002F1043">
      <w:pPr>
        <w:ind w:left="284"/>
        <w:rPr>
          <w:b/>
        </w:rPr>
      </w:pPr>
      <w:r w:rsidRPr="004F3C0C">
        <w:rPr>
          <w:b/>
        </w:rPr>
        <w:t>BAB</w:t>
      </w:r>
      <w:r>
        <w:rPr>
          <w:b/>
          <w:lang w:val="id-ID"/>
        </w:rPr>
        <w:t xml:space="preserve"> </w:t>
      </w:r>
      <w:r w:rsidRPr="004F3C0C">
        <w:rPr>
          <w:b/>
        </w:rPr>
        <w:t>IV ANALISA DAN PEMBAHASAN</w:t>
      </w:r>
    </w:p>
    <w:p w:rsidR="002F1043" w:rsidRPr="004F3C0C" w:rsidRDefault="002F1043" w:rsidP="002F1043">
      <w:pPr>
        <w:ind w:left="284"/>
        <w:jc w:val="both"/>
      </w:pPr>
      <w:r w:rsidRPr="004F3C0C">
        <w:t>Bab ini menguraikan analisis perhitungan dan pemecahan masalah yang ada pada penelitian ini.</w:t>
      </w:r>
    </w:p>
    <w:p w:rsidR="002F1043" w:rsidRPr="004F3C0C" w:rsidRDefault="002F1043" w:rsidP="002F1043">
      <w:pPr>
        <w:ind w:left="567"/>
        <w:jc w:val="both"/>
      </w:pPr>
    </w:p>
    <w:p w:rsidR="002F1043" w:rsidRPr="004F3C0C" w:rsidRDefault="002F1043" w:rsidP="002F1043">
      <w:pPr>
        <w:ind w:left="567" w:hanging="283"/>
        <w:jc w:val="both"/>
        <w:rPr>
          <w:b/>
        </w:rPr>
      </w:pPr>
      <w:r w:rsidRPr="004F3C0C">
        <w:rPr>
          <w:b/>
        </w:rPr>
        <w:t>BAB V PENUTUP</w:t>
      </w:r>
    </w:p>
    <w:p w:rsidR="002F1043" w:rsidRPr="004F3C0C" w:rsidRDefault="002F1043" w:rsidP="002F1043">
      <w:pPr>
        <w:ind w:left="284"/>
        <w:jc w:val="both"/>
      </w:pPr>
      <w:r w:rsidRPr="004F3C0C">
        <w:t>Dalam bab ini diuraikan kesimpulan yang diperoleh dari analisis yang telah dilakukan, beserta saran-saran dari penulis.</w:t>
      </w:r>
    </w:p>
    <w:p w:rsidR="002F1043" w:rsidRPr="004F3C0C" w:rsidRDefault="002F1043" w:rsidP="002F1043">
      <w:pPr>
        <w:spacing w:line="360" w:lineRule="auto"/>
        <w:ind w:left="567"/>
        <w:jc w:val="both"/>
        <w:rPr>
          <w:b/>
        </w:rPr>
      </w:pPr>
      <w:r w:rsidRPr="004F3C0C">
        <w:rPr>
          <w:b/>
        </w:rPr>
        <w:t>DAFTAR PUSTAKA</w:t>
      </w:r>
    </w:p>
    <w:p w:rsidR="002F1043" w:rsidRPr="004F3C0C" w:rsidRDefault="002F1043" w:rsidP="002F1043">
      <w:pPr>
        <w:spacing w:line="360" w:lineRule="auto"/>
        <w:ind w:left="567"/>
        <w:jc w:val="both"/>
        <w:rPr>
          <w:b/>
          <w:lang w:val="id-ID"/>
        </w:rPr>
      </w:pPr>
      <w:r w:rsidRPr="004F3C0C">
        <w:rPr>
          <w:b/>
        </w:rPr>
        <w:t>LAMPIRAN</w:t>
      </w:r>
    </w:p>
    <w:p w:rsidR="00C156D8" w:rsidRPr="009D03DD" w:rsidRDefault="00C156D8" w:rsidP="005B1127">
      <w:pPr>
        <w:ind w:left="810"/>
        <w:jc w:val="both"/>
        <w:rPr>
          <w:b/>
          <w:bCs/>
          <w:lang w:val="id-ID"/>
        </w:rPr>
      </w:pPr>
    </w:p>
    <w:p w:rsidR="00C156D8" w:rsidRDefault="004D5FBE" w:rsidP="009D03DD">
      <w:pPr>
        <w:ind w:left="810" w:hanging="90"/>
        <w:jc w:val="both"/>
        <w:rPr>
          <w:b/>
          <w:lang w:val="id-ID"/>
        </w:rPr>
      </w:pPr>
      <w:r w:rsidRPr="009D03DD">
        <w:rPr>
          <w:b/>
        </w:rPr>
        <w:t>II</w:t>
      </w:r>
      <w:r w:rsidR="00C156D8" w:rsidRPr="009D03DD">
        <w:rPr>
          <w:b/>
        </w:rPr>
        <w:t xml:space="preserve"> . </w:t>
      </w:r>
      <w:r w:rsidR="00C156D8" w:rsidRPr="009D03DD">
        <w:rPr>
          <w:b/>
          <w:lang w:val="id-ID"/>
        </w:rPr>
        <w:t xml:space="preserve">KAJIAN PUSTAKA </w:t>
      </w:r>
    </w:p>
    <w:p w:rsidR="002F1043" w:rsidRPr="004F3C0C" w:rsidRDefault="002F1043" w:rsidP="001E7A1E">
      <w:pPr>
        <w:numPr>
          <w:ilvl w:val="1"/>
          <w:numId w:val="5"/>
        </w:numPr>
        <w:spacing w:line="360" w:lineRule="auto"/>
        <w:ind w:left="567" w:hanging="573"/>
        <w:contextualSpacing/>
        <w:jc w:val="both"/>
        <w:rPr>
          <w:b/>
        </w:rPr>
      </w:pPr>
      <w:r w:rsidRPr="004F3C0C">
        <w:rPr>
          <w:b/>
        </w:rPr>
        <w:t>Tinjauan Pustaka</w:t>
      </w:r>
    </w:p>
    <w:p w:rsidR="004D5FBE" w:rsidRPr="009D03DD" w:rsidRDefault="002F1043" w:rsidP="002F1043">
      <w:pPr>
        <w:ind w:left="567"/>
        <w:jc w:val="both"/>
      </w:pPr>
      <w:r w:rsidRPr="004F3C0C">
        <w:t>Pembinaan dan Penyelenggaraan lalu lintas dan angkutan jalan diatur dalam UU nomor 14 Tahun 1992 pasal 4. Adapun pokok-pokok yang terkandung dalam ketentuan tersebut dapat diuraikan sebagai berikut</w:t>
      </w:r>
    </w:p>
    <w:p w:rsidR="002F1043" w:rsidRPr="004F3C0C" w:rsidRDefault="002F1043" w:rsidP="001E7A1E">
      <w:pPr>
        <w:numPr>
          <w:ilvl w:val="0"/>
          <w:numId w:val="6"/>
        </w:numPr>
        <w:ind w:left="1134" w:hanging="283"/>
        <w:contextualSpacing/>
        <w:jc w:val="both"/>
        <w:rPr>
          <w:b/>
        </w:rPr>
      </w:pPr>
      <w:r w:rsidRPr="004F3C0C">
        <w:t>Memuat ketentuan bahwa negara mempunyai hak penguasaan atas penyelenggaraan lalu lintas dan angkutan jalan, wewenang pembinaan dan arah pembinaan.</w:t>
      </w:r>
    </w:p>
    <w:p w:rsidR="002F1043" w:rsidRPr="004F3C0C" w:rsidRDefault="002F1043" w:rsidP="001E7A1E">
      <w:pPr>
        <w:numPr>
          <w:ilvl w:val="0"/>
          <w:numId w:val="6"/>
        </w:numPr>
        <w:ind w:left="1134" w:hanging="283"/>
        <w:contextualSpacing/>
        <w:jc w:val="both"/>
        <w:rPr>
          <w:b/>
        </w:rPr>
      </w:pPr>
      <w:r w:rsidRPr="004F3C0C">
        <w:t>Pengertian hak penguasaan oleh negara tersebut adalah bahwa negara mempunyai hak pengatur penyelenggaraan lalu lintas dan angkutan jalan, yang pelaksanaannya dilakukan oleh pemerintah berupa pembinaan.</w:t>
      </w:r>
    </w:p>
    <w:p w:rsidR="002F1043" w:rsidRPr="004F3C0C" w:rsidRDefault="002F1043" w:rsidP="001E7A1E">
      <w:pPr>
        <w:numPr>
          <w:ilvl w:val="0"/>
          <w:numId w:val="6"/>
        </w:numPr>
        <w:ind w:left="1134" w:hanging="283"/>
        <w:contextualSpacing/>
        <w:jc w:val="both"/>
        <w:rPr>
          <w:b/>
        </w:rPr>
      </w:pPr>
      <w:r w:rsidRPr="004F3C0C">
        <w:t>Perwujudan pembinaan tersebut meliputi :</w:t>
      </w:r>
    </w:p>
    <w:p w:rsidR="002F1043" w:rsidRPr="004F3C0C" w:rsidRDefault="002F1043" w:rsidP="001E7A1E">
      <w:pPr>
        <w:numPr>
          <w:ilvl w:val="0"/>
          <w:numId w:val="7"/>
        </w:numPr>
        <w:ind w:left="1701" w:hanging="357"/>
        <w:contextualSpacing/>
        <w:jc w:val="both"/>
        <w:rPr>
          <w:b/>
        </w:rPr>
      </w:pPr>
      <w:r w:rsidRPr="004F3C0C">
        <w:t>Aspek pengaturan, mencakup perencanaan, perumusan dan penentuan kebijaksanaan umum maupun tekbis.</w:t>
      </w:r>
    </w:p>
    <w:p w:rsidR="002F1043" w:rsidRPr="004F3C0C" w:rsidRDefault="002F1043" w:rsidP="001E7A1E">
      <w:pPr>
        <w:numPr>
          <w:ilvl w:val="0"/>
          <w:numId w:val="7"/>
        </w:numPr>
        <w:ind w:left="1701" w:hanging="357"/>
        <w:contextualSpacing/>
        <w:jc w:val="both"/>
      </w:pPr>
      <w:r w:rsidRPr="004F3C0C">
        <w:t>Aspek pengendalian, berupa pengarahan dan bimbingan terhadap penyelenggaraan lalu lintas dan angkutan jalan.</w:t>
      </w:r>
    </w:p>
    <w:p w:rsidR="002F1043" w:rsidRPr="004F3C0C" w:rsidRDefault="002F1043" w:rsidP="001E7A1E">
      <w:pPr>
        <w:numPr>
          <w:ilvl w:val="0"/>
          <w:numId w:val="7"/>
        </w:numPr>
        <w:ind w:left="1701" w:hanging="357"/>
        <w:contextualSpacing/>
        <w:jc w:val="both"/>
      </w:pPr>
      <w:r w:rsidRPr="004F3C0C">
        <w:t>Aspek pengawasan adalah pengawasan terhadap penyelenggaraan lalu lintas dan angkutan jalan.</w:t>
      </w:r>
    </w:p>
    <w:p w:rsidR="004D5FBE" w:rsidRPr="009D03DD" w:rsidRDefault="004D5FBE" w:rsidP="004D5FBE">
      <w:pPr>
        <w:ind w:left="1425" w:hanging="165"/>
        <w:jc w:val="both"/>
      </w:pPr>
    </w:p>
    <w:p w:rsidR="00FD2175" w:rsidRPr="004F3C0C" w:rsidRDefault="00FD2175" w:rsidP="00FD2175">
      <w:pPr>
        <w:ind w:left="993"/>
        <w:jc w:val="both"/>
      </w:pPr>
      <w:r w:rsidRPr="004F3C0C">
        <w:t>Beberapa ketentuan yang dimaksud adalah :</w:t>
      </w:r>
    </w:p>
    <w:p w:rsidR="00FD2175" w:rsidRPr="004F3C0C" w:rsidRDefault="00FD2175" w:rsidP="001E7A1E">
      <w:pPr>
        <w:numPr>
          <w:ilvl w:val="0"/>
          <w:numId w:val="8"/>
        </w:numPr>
        <w:ind w:left="1418"/>
        <w:contextualSpacing/>
        <w:jc w:val="both"/>
      </w:pPr>
      <w:r w:rsidRPr="004F3C0C">
        <w:t>Rekayasa lalu lintas</w:t>
      </w:r>
    </w:p>
    <w:p w:rsidR="00FD2175" w:rsidRPr="004F3C0C" w:rsidRDefault="00FD2175" w:rsidP="00FD2175">
      <w:pPr>
        <w:ind w:left="709"/>
        <w:contextualSpacing/>
        <w:jc w:val="both"/>
      </w:pPr>
      <w:r w:rsidRPr="004F3C0C">
        <w:t xml:space="preserve">Pengertian rekayasa lalu lintas meliputi perencanaan, pengadaan, pemasangan dan pemeliharaan fasilitas kelengkapan serta rambu-rambu lalu lintas, marka jalan, </w:t>
      </w:r>
      <w:r w:rsidRPr="004F3C0C">
        <w:lastRenderedPageBreak/>
        <w:t>lampu lalu lintas dan fasilits keselamatan lalu lintas.</w:t>
      </w:r>
    </w:p>
    <w:p w:rsidR="00FD2175" w:rsidRPr="004F3C0C" w:rsidRDefault="00FD2175" w:rsidP="001E7A1E">
      <w:pPr>
        <w:numPr>
          <w:ilvl w:val="0"/>
          <w:numId w:val="8"/>
        </w:numPr>
        <w:ind w:left="993" w:hanging="426"/>
        <w:contextualSpacing/>
        <w:jc w:val="both"/>
      </w:pPr>
      <w:r w:rsidRPr="004F3C0C">
        <w:t>Manajemen lalu lintas</w:t>
      </w:r>
    </w:p>
    <w:p w:rsidR="00FD2175" w:rsidRPr="004F3C0C" w:rsidRDefault="00FD2175" w:rsidP="00FD2175">
      <w:pPr>
        <w:ind w:left="993"/>
        <w:contextualSpacing/>
        <w:jc w:val="both"/>
      </w:pPr>
      <w:r w:rsidRPr="004F3C0C">
        <w:t>Manajemen lalu lintas adalah meliputi kegiatan perencanaan, pengaturan, pengawasan dan pengendalian lalu lintas yang bertujuan untuk keselamatan, keamanan, ketertiban dan kelancaran lalu lintas.</w:t>
      </w:r>
    </w:p>
    <w:p w:rsidR="004D5FBE" w:rsidRPr="009D03DD" w:rsidRDefault="004D5FBE" w:rsidP="004D5FBE">
      <w:pPr>
        <w:ind w:left="1620" w:hanging="360"/>
        <w:jc w:val="both"/>
      </w:pPr>
      <w:r w:rsidRPr="009D03DD">
        <w:tab/>
      </w:r>
    </w:p>
    <w:p w:rsidR="00FD2175" w:rsidRPr="004F3C0C" w:rsidRDefault="00FD2175" w:rsidP="00FD2175">
      <w:pPr>
        <w:ind w:left="284"/>
        <w:jc w:val="both"/>
      </w:pPr>
      <w:r w:rsidRPr="004F3C0C">
        <w:t>Untuk mewujudkan tujuan manajemen lalu lintas sebagaimana dimaksud diatas, diperlukan dukungan perangkat keras sehingga diperlukan rekayasa lalu lintas yang meliputi kegiatan antara lain :</w:t>
      </w:r>
    </w:p>
    <w:p w:rsidR="00FD2175" w:rsidRPr="004F3C0C" w:rsidRDefault="00FD2175" w:rsidP="001E7A1E">
      <w:pPr>
        <w:numPr>
          <w:ilvl w:val="0"/>
          <w:numId w:val="9"/>
        </w:numPr>
        <w:ind w:left="993" w:hanging="284"/>
        <w:contextualSpacing/>
        <w:jc w:val="both"/>
      </w:pPr>
      <w:r w:rsidRPr="004F3C0C">
        <w:t>Perencanaan yang meliputi kegiatan :</w:t>
      </w:r>
    </w:p>
    <w:p w:rsidR="00FD2175" w:rsidRPr="004F3C0C" w:rsidRDefault="00FD2175" w:rsidP="001E7A1E">
      <w:pPr>
        <w:numPr>
          <w:ilvl w:val="0"/>
          <w:numId w:val="7"/>
        </w:numPr>
        <w:ind w:left="993" w:hanging="142"/>
        <w:contextualSpacing/>
        <w:jc w:val="both"/>
      </w:pPr>
      <w:r w:rsidRPr="004F3C0C">
        <w:t>Kebutuhan : memuat jumlah dan jenis perlengkapan pada setiap lokasi.</w:t>
      </w:r>
    </w:p>
    <w:p w:rsidR="00FD2175" w:rsidRPr="004F3C0C" w:rsidRDefault="00FD2175" w:rsidP="001E7A1E">
      <w:pPr>
        <w:numPr>
          <w:ilvl w:val="0"/>
          <w:numId w:val="7"/>
        </w:numPr>
        <w:ind w:left="993" w:hanging="142"/>
        <w:contextualSpacing/>
        <w:jc w:val="both"/>
      </w:pPr>
      <w:r w:rsidRPr="004F3C0C">
        <w:t>Pengadaan : memuat alokasi pengadaan dan distribusi.</w:t>
      </w:r>
    </w:p>
    <w:p w:rsidR="00FD2175" w:rsidRPr="004F3C0C" w:rsidRDefault="00FD2175" w:rsidP="001E7A1E">
      <w:pPr>
        <w:numPr>
          <w:ilvl w:val="0"/>
          <w:numId w:val="7"/>
        </w:numPr>
        <w:ind w:left="993" w:hanging="142"/>
        <w:contextualSpacing/>
        <w:jc w:val="both"/>
      </w:pPr>
      <w:r w:rsidRPr="004F3C0C">
        <w:t>Pemasangan : memuat jadwal pemasangan .</w:t>
      </w:r>
    </w:p>
    <w:p w:rsidR="00FD2175" w:rsidRPr="004F3C0C" w:rsidRDefault="00FD2175" w:rsidP="001E7A1E">
      <w:pPr>
        <w:numPr>
          <w:ilvl w:val="0"/>
          <w:numId w:val="7"/>
        </w:numPr>
        <w:ind w:left="993" w:hanging="142"/>
        <w:contextualSpacing/>
        <w:jc w:val="both"/>
      </w:pPr>
      <w:r w:rsidRPr="004F3C0C">
        <w:t>Pemeliharaan : memuat kegiatan rutin pemeliharaan seluruh perlengkapan jalan.</w:t>
      </w:r>
    </w:p>
    <w:p w:rsidR="00FD2175" w:rsidRPr="004F3C0C" w:rsidRDefault="00FD2175" w:rsidP="001E7A1E">
      <w:pPr>
        <w:numPr>
          <w:ilvl w:val="0"/>
          <w:numId w:val="7"/>
        </w:numPr>
        <w:ind w:left="993" w:hanging="142"/>
        <w:contextualSpacing/>
        <w:jc w:val="both"/>
      </w:pPr>
      <w:r w:rsidRPr="004F3C0C">
        <w:t>Penyusunan program perwujudannya merupakan program menyeluruh balik rencana kegiatan maupuin keuangan.</w:t>
      </w:r>
    </w:p>
    <w:p w:rsidR="00FD2175" w:rsidRPr="00FD2175" w:rsidRDefault="00FD2175" w:rsidP="001E7A1E">
      <w:pPr>
        <w:numPr>
          <w:ilvl w:val="0"/>
          <w:numId w:val="9"/>
        </w:numPr>
        <w:ind w:left="993" w:hanging="284"/>
        <w:contextualSpacing/>
        <w:jc w:val="both"/>
      </w:pPr>
      <w:r w:rsidRPr="004F3C0C">
        <w:t>Pelaksanaan program meliputi kegiatan pengadaan, pemasangan, pemeliharaan dan penghapusan.</w:t>
      </w:r>
    </w:p>
    <w:p w:rsidR="00FD2175" w:rsidRPr="00FD2175" w:rsidRDefault="00FD2175" w:rsidP="001E7A1E">
      <w:pPr>
        <w:pStyle w:val="ListParagraph"/>
        <w:numPr>
          <w:ilvl w:val="1"/>
          <w:numId w:val="10"/>
        </w:numPr>
        <w:spacing w:line="360" w:lineRule="auto"/>
        <w:jc w:val="both"/>
        <w:rPr>
          <w:b/>
          <w:lang w:eastAsia="id-ID"/>
        </w:rPr>
      </w:pPr>
      <w:r w:rsidRPr="00FD2175">
        <w:rPr>
          <w:b/>
          <w:lang w:eastAsia="id-ID"/>
        </w:rPr>
        <w:t>Pengendalian Persimpangan</w:t>
      </w:r>
      <w:r>
        <w:rPr>
          <w:b/>
          <w:lang w:val="id-ID" w:eastAsia="id-ID"/>
        </w:rPr>
        <w:t>.</w:t>
      </w:r>
    </w:p>
    <w:p w:rsidR="00FD2175" w:rsidRPr="004F3C0C" w:rsidRDefault="00FD2175" w:rsidP="00FD2175">
      <w:pPr>
        <w:ind w:left="426"/>
        <w:jc w:val="both"/>
        <w:rPr>
          <w:lang w:eastAsia="id-ID"/>
        </w:rPr>
      </w:pPr>
      <w:r w:rsidRPr="004F3C0C">
        <w:rPr>
          <w:lang w:eastAsia="id-ID"/>
        </w:rPr>
        <w:t>Kriteria bagi persimpangan yang sudah harus menggunakan APILL adalah :</w:t>
      </w:r>
    </w:p>
    <w:p w:rsidR="00FD2175" w:rsidRPr="004F3C0C" w:rsidRDefault="00FD2175" w:rsidP="001E7A1E">
      <w:pPr>
        <w:numPr>
          <w:ilvl w:val="0"/>
          <w:numId w:val="11"/>
        </w:numPr>
        <w:ind w:left="993" w:hanging="426"/>
        <w:contextualSpacing/>
        <w:jc w:val="both"/>
        <w:rPr>
          <w:lang w:eastAsia="id-ID"/>
        </w:rPr>
      </w:pPr>
      <w:r w:rsidRPr="004F3C0C">
        <w:rPr>
          <w:lang w:eastAsia="id-ID"/>
        </w:rPr>
        <w:t>Arus minimal lalu lintas yang menggunakan rata-rata diatas 750 kendaraan/jam selama 8 jam dalam sehari.</w:t>
      </w:r>
    </w:p>
    <w:p w:rsidR="00FD2175" w:rsidRPr="004F3C0C" w:rsidRDefault="00FD2175" w:rsidP="001E7A1E">
      <w:pPr>
        <w:numPr>
          <w:ilvl w:val="0"/>
          <w:numId w:val="11"/>
        </w:numPr>
        <w:ind w:left="993" w:hanging="426"/>
        <w:contextualSpacing/>
        <w:jc w:val="both"/>
        <w:rPr>
          <w:lang w:eastAsia="id-ID"/>
        </w:rPr>
      </w:pPr>
      <w:r w:rsidRPr="004F3C0C">
        <w:rPr>
          <w:lang w:eastAsia="id-ID"/>
        </w:rPr>
        <w:t>Bila waktu menunggu/tundaan rata-rata kendaraan di persimpangan telah melampaui 30 detik.</w:t>
      </w:r>
    </w:p>
    <w:p w:rsidR="00FD2175" w:rsidRPr="004F3C0C" w:rsidRDefault="00FD2175" w:rsidP="001E7A1E">
      <w:pPr>
        <w:numPr>
          <w:ilvl w:val="0"/>
          <w:numId w:val="11"/>
        </w:numPr>
        <w:ind w:left="993" w:hanging="426"/>
        <w:contextualSpacing/>
        <w:jc w:val="both"/>
        <w:rPr>
          <w:lang w:eastAsia="id-ID"/>
        </w:rPr>
      </w:pPr>
      <w:r w:rsidRPr="004F3C0C">
        <w:rPr>
          <w:lang w:eastAsia="id-ID"/>
        </w:rPr>
        <w:lastRenderedPageBreak/>
        <w:t>Persimpangan digunakan oleh rata-rata lebih dari 175 pejalan kaki/jam selama 8 jam dalam sehari.</w:t>
      </w:r>
    </w:p>
    <w:p w:rsidR="00FD2175" w:rsidRPr="004F3C0C" w:rsidRDefault="00FD2175" w:rsidP="001E7A1E">
      <w:pPr>
        <w:numPr>
          <w:ilvl w:val="0"/>
          <w:numId w:val="11"/>
        </w:numPr>
        <w:ind w:left="709" w:hanging="283"/>
        <w:contextualSpacing/>
        <w:jc w:val="both"/>
        <w:rPr>
          <w:lang w:eastAsia="id-ID"/>
        </w:rPr>
      </w:pPr>
      <w:r w:rsidRPr="004F3C0C">
        <w:rPr>
          <w:lang w:eastAsia="id-ID"/>
        </w:rPr>
        <w:t xml:space="preserve">Sering terjadi </w:t>
      </w:r>
      <w:r>
        <w:rPr>
          <w:lang w:eastAsia="id-ID"/>
        </w:rPr>
        <w:t>kecelakaan pada pe</w:t>
      </w:r>
      <w:r w:rsidRPr="004F3C0C">
        <w:rPr>
          <w:lang w:eastAsia="id-ID"/>
        </w:rPr>
        <w:t>r</w:t>
      </w:r>
      <w:r>
        <w:rPr>
          <w:lang w:val="id-ID" w:eastAsia="id-ID"/>
        </w:rPr>
        <w:t>s</w:t>
      </w:r>
      <w:r w:rsidRPr="004F3C0C">
        <w:rPr>
          <w:lang w:eastAsia="id-ID"/>
        </w:rPr>
        <w:t>impangan yang bersangkutan.</w:t>
      </w:r>
    </w:p>
    <w:p w:rsidR="00FD2175" w:rsidRPr="004F3C0C" w:rsidRDefault="00FD2175" w:rsidP="001E7A1E">
      <w:pPr>
        <w:numPr>
          <w:ilvl w:val="0"/>
          <w:numId w:val="11"/>
        </w:numPr>
        <w:ind w:left="709" w:hanging="283"/>
        <w:contextualSpacing/>
        <w:jc w:val="both"/>
        <w:rPr>
          <w:lang w:eastAsia="id-ID"/>
        </w:rPr>
      </w:pPr>
      <w:r w:rsidRPr="004F3C0C">
        <w:rPr>
          <w:lang w:eastAsia="id-ID"/>
        </w:rPr>
        <w:t>Atau merupakan kombinasi dari sebab-sebab yang disebutkan diatas.</w:t>
      </w:r>
    </w:p>
    <w:p w:rsidR="00FD2175" w:rsidRDefault="00F47E2C" w:rsidP="00FD2175">
      <w:pPr>
        <w:pStyle w:val="ListParagraph"/>
        <w:ind w:left="360"/>
        <w:jc w:val="both"/>
        <w:rPr>
          <w:lang w:val="id-ID" w:eastAsia="id-ID"/>
        </w:rPr>
      </w:pPr>
      <w:r>
        <w:rPr>
          <w:lang w:val="id-ID" w:eastAsia="id-ID"/>
        </w:rPr>
        <w:t xml:space="preserve"> </w:t>
      </w:r>
      <w:r w:rsidR="00FD2175" w:rsidRPr="00FD2175">
        <w:rPr>
          <w:lang w:eastAsia="id-ID"/>
        </w:rPr>
        <w:t>Tujuan Pengaturan Simpang Bersinyal</w:t>
      </w:r>
    </w:p>
    <w:p w:rsidR="00FD2175" w:rsidRPr="004F3C0C" w:rsidRDefault="00FD2175" w:rsidP="00FD2175">
      <w:pPr>
        <w:ind w:left="426"/>
        <w:jc w:val="both"/>
        <w:rPr>
          <w:lang w:eastAsia="id-ID"/>
        </w:rPr>
      </w:pPr>
      <w:r w:rsidRPr="004F3C0C">
        <w:rPr>
          <w:lang w:eastAsia="id-ID"/>
        </w:rPr>
        <w:t>Pada umumnya pengaturan lalu lintas dengan menggunkan sinyal digunakan untuk beberapa tujuan, antara lain adalah :</w:t>
      </w:r>
    </w:p>
    <w:p w:rsidR="00FD2175" w:rsidRPr="004F3C0C" w:rsidRDefault="00FD2175" w:rsidP="001E7A1E">
      <w:pPr>
        <w:numPr>
          <w:ilvl w:val="0"/>
          <w:numId w:val="12"/>
        </w:numPr>
        <w:ind w:left="993" w:hanging="426"/>
        <w:contextualSpacing/>
        <w:jc w:val="both"/>
        <w:rPr>
          <w:lang w:eastAsia="id-ID"/>
        </w:rPr>
      </w:pPr>
      <w:r w:rsidRPr="004F3C0C">
        <w:rPr>
          <w:lang w:eastAsia="id-ID"/>
        </w:rPr>
        <w:t>Menghindari terjadinya kemacetan pada simpang akibat konflik lalu lintas.</w:t>
      </w:r>
    </w:p>
    <w:p w:rsidR="00FD2175" w:rsidRPr="004F3C0C" w:rsidRDefault="00FD2175" w:rsidP="001E7A1E">
      <w:pPr>
        <w:numPr>
          <w:ilvl w:val="0"/>
          <w:numId w:val="12"/>
        </w:numPr>
        <w:ind w:left="993" w:hanging="426"/>
        <w:contextualSpacing/>
        <w:jc w:val="both"/>
        <w:rPr>
          <w:lang w:eastAsia="id-ID"/>
        </w:rPr>
      </w:pPr>
      <w:r w:rsidRPr="004F3C0C">
        <w:rPr>
          <w:lang w:eastAsia="id-ID"/>
        </w:rPr>
        <w:t>Memberi kesempatan kepada kendraan lain dan pejalan kaki dari jalan simpang yang lebih kecil untuk memotong jalan utama.</w:t>
      </w:r>
    </w:p>
    <w:p w:rsidR="00FD2175" w:rsidRPr="004F3C0C" w:rsidRDefault="00FD2175" w:rsidP="001E7A1E">
      <w:pPr>
        <w:numPr>
          <w:ilvl w:val="0"/>
          <w:numId w:val="12"/>
        </w:numPr>
        <w:ind w:left="993" w:hanging="426"/>
        <w:contextualSpacing/>
        <w:jc w:val="both"/>
        <w:rPr>
          <w:lang w:eastAsia="id-ID"/>
        </w:rPr>
      </w:pPr>
      <w:r w:rsidRPr="004F3C0C">
        <w:rPr>
          <w:lang w:eastAsia="id-ID"/>
        </w:rPr>
        <w:t>Mengurangi terjadinya kecelakaan lalu lintas akibat pertemuan kendaraan yang berlawanan arah.</w:t>
      </w:r>
    </w:p>
    <w:p w:rsidR="00FD2175" w:rsidRPr="00FD2175" w:rsidRDefault="00FD2175" w:rsidP="00FD2175">
      <w:pPr>
        <w:pStyle w:val="ListParagraph"/>
        <w:ind w:left="360"/>
        <w:jc w:val="both"/>
        <w:rPr>
          <w:lang w:val="id-ID" w:eastAsia="id-ID"/>
        </w:rPr>
      </w:pPr>
    </w:p>
    <w:p w:rsidR="00F47E2C" w:rsidRPr="004F3C0C" w:rsidRDefault="00F47E2C" w:rsidP="00F47E2C">
      <w:pPr>
        <w:ind w:left="993"/>
        <w:jc w:val="both"/>
        <w:rPr>
          <w:lang w:eastAsia="id-ID"/>
        </w:rPr>
      </w:pPr>
      <w:r w:rsidRPr="004F3C0C">
        <w:rPr>
          <w:lang w:eastAsia="id-ID"/>
        </w:rPr>
        <w:t>Beberapa definisi umum yang perlu diketahui dalam kaitannya dengan permasalahan simpang bersinyal diantaranya adalah :</w:t>
      </w:r>
    </w:p>
    <w:p w:rsidR="00F47E2C" w:rsidRPr="004F3C0C" w:rsidRDefault="00F47E2C" w:rsidP="001E7A1E">
      <w:pPr>
        <w:numPr>
          <w:ilvl w:val="0"/>
          <w:numId w:val="13"/>
        </w:numPr>
        <w:ind w:left="1418"/>
        <w:contextualSpacing/>
        <w:jc w:val="both"/>
        <w:rPr>
          <w:lang w:eastAsia="id-ID"/>
        </w:rPr>
      </w:pPr>
      <w:r w:rsidRPr="004F3C0C">
        <w:rPr>
          <w:lang w:eastAsia="id-ID"/>
        </w:rPr>
        <w:t>Tundaan (</w:t>
      </w:r>
      <w:r w:rsidRPr="004F3C0C">
        <w:rPr>
          <w:i/>
          <w:lang w:eastAsia="id-ID"/>
        </w:rPr>
        <w:t>delay</w:t>
      </w:r>
      <w:r w:rsidRPr="004F3C0C">
        <w:rPr>
          <w:lang w:eastAsia="id-ID"/>
        </w:rPr>
        <w:t>) adalah waktu tempuh tambahan yang diperlukan untuk melalui simpang (detik).</w:t>
      </w:r>
    </w:p>
    <w:p w:rsidR="00F47E2C" w:rsidRPr="004F3C0C" w:rsidRDefault="00F47E2C" w:rsidP="001E7A1E">
      <w:pPr>
        <w:numPr>
          <w:ilvl w:val="0"/>
          <w:numId w:val="13"/>
        </w:numPr>
        <w:ind w:left="1418"/>
        <w:contextualSpacing/>
        <w:jc w:val="both"/>
        <w:rPr>
          <w:lang w:eastAsia="id-ID"/>
        </w:rPr>
      </w:pPr>
      <w:r w:rsidRPr="004F3C0C">
        <w:rPr>
          <w:lang w:eastAsia="id-ID"/>
        </w:rPr>
        <w:t>Panjang antrian adalah panjang antrian kendaran dalam suatu pendekatan (meter).</w:t>
      </w:r>
    </w:p>
    <w:p w:rsidR="00F47E2C" w:rsidRPr="004F3C0C" w:rsidRDefault="00F47E2C" w:rsidP="001E7A1E">
      <w:pPr>
        <w:numPr>
          <w:ilvl w:val="0"/>
          <w:numId w:val="13"/>
        </w:numPr>
        <w:ind w:left="1418"/>
        <w:contextualSpacing/>
        <w:jc w:val="both"/>
        <w:rPr>
          <w:lang w:eastAsia="id-ID"/>
        </w:rPr>
      </w:pPr>
      <w:r w:rsidRPr="004F3C0C">
        <w:rPr>
          <w:lang w:eastAsia="id-ID"/>
        </w:rPr>
        <w:t>Antrian adalah jumlah kendaraan yang antri dalam suatu pendekat kendaraan (meter).</w:t>
      </w:r>
    </w:p>
    <w:p w:rsidR="00F47E2C" w:rsidRPr="004F3C0C" w:rsidRDefault="00F47E2C" w:rsidP="001E7A1E">
      <w:pPr>
        <w:numPr>
          <w:ilvl w:val="0"/>
          <w:numId w:val="13"/>
        </w:numPr>
        <w:ind w:left="1418"/>
        <w:contextualSpacing/>
        <w:jc w:val="both"/>
        <w:rPr>
          <w:lang w:eastAsia="id-ID"/>
        </w:rPr>
      </w:pPr>
      <w:r w:rsidRPr="004F3C0C">
        <w:rPr>
          <w:lang w:eastAsia="id-ID"/>
        </w:rPr>
        <w:t>Fase adalah bagian dari siklus sinyal dengan lampu hijau disediakan bagi kombinasi tertentu dari gerakan lalu lintas.</w:t>
      </w:r>
    </w:p>
    <w:p w:rsidR="00F47E2C" w:rsidRPr="004F3C0C" w:rsidRDefault="00F47E2C" w:rsidP="001E7A1E">
      <w:pPr>
        <w:numPr>
          <w:ilvl w:val="0"/>
          <w:numId w:val="13"/>
        </w:numPr>
        <w:ind w:left="1418"/>
        <w:contextualSpacing/>
        <w:jc w:val="both"/>
        <w:rPr>
          <w:lang w:eastAsia="id-ID"/>
        </w:rPr>
      </w:pPr>
      <w:r w:rsidRPr="004F3C0C">
        <w:rPr>
          <w:lang w:eastAsia="id-ID"/>
        </w:rPr>
        <w:lastRenderedPageBreak/>
        <w:t>Waktu siklus adalah waktu untuk urutan lengkap dari indikasi sinyal (detik).</w:t>
      </w:r>
    </w:p>
    <w:p w:rsidR="00F47E2C" w:rsidRPr="004F3C0C" w:rsidRDefault="00F47E2C" w:rsidP="001E7A1E">
      <w:pPr>
        <w:numPr>
          <w:ilvl w:val="0"/>
          <w:numId w:val="13"/>
        </w:numPr>
        <w:ind w:left="1418"/>
        <w:contextualSpacing/>
        <w:jc w:val="both"/>
        <w:rPr>
          <w:lang w:eastAsia="id-ID"/>
        </w:rPr>
      </w:pPr>
      <w:r w:rsidRPr="004F3C0C">
        <w:rPr>
          <w:lang w:eastAsia="id-ID"/>
        </w:rPr>
        <w:t>Waktu hijau adalah waktu nyala lampu hijau dalam suatu pendekat (detik).</w:t>
      </w:r>
    </w:p>
    <w:p w:rsidR="00F47E2C" w:rsidRPr="004F3C0C" w:rsidRDefault="00F47E2C" w:rsidP="001E7A1E">
      <w:pPr>
        <w:numPr>
          <w:ilvl w:val="0"/>
          <w:numId w:val="13"/>
        </w:numPr>
        <w:ind w:left="851" w:hanging="425"/>
        <w:contextualSpacing/>
        <w:jc w:val="both"/>
        <w:rPr>
          <w:lang w:eastAsia="id-ID"/>
        </w:rPr>
      </w:pPr>
      <w:r w:rsidRPr="004F3C0C">
        <w:rPr>
          <w:lang w:eastAsia="id-ID"/>
        </w:rPr>
        <w:t>Rasio adalah perbandingan waktu hijau dengan waktu siklus dalam suatu pendekat.</w:t>
      </w:r>
    </w:p>
    <w:p w:rsidR="00F47E2C" w:rsidRPr="004F3C0C" w:rsidRDefault="00F47E2C" w:rsidP="001E7A1E">
      <w:pPr>
        <w:numPr>
          <w:ilvl w:val="0"/>
          <w:numId w:val="13"/>
        </w:numPr>
        <w:ind w:left="851" w:hanging="425"/>
        <w:contextualSpacing/>
        <w:jc w:val="both"/>
        <w:rPr>
          <w:lang w:eastAsia="id-ID"/>
        </w:rPr>
      </w:pPr>
      <w:r w:rsidRPr="004F3C0C">
        <w:rPr>
          <w:lang w:eastAsia="id-ID"/>
        </w:rPr>
        <w:t>Waktu merah semua adalah waktu sinyal merah menyala secara bersamaan pada semua pendekat yang yang dilayani oleh dua fase sinyal yang berurutan (detik).</w:t>
      </w:r>
    </w:p>
    <w:p w:rsidR="00F47E2C" w:rsidRPr="004F3C0C" w:rsidRDefault="00F47E2C" w:rsidP="001E7A1E">
      <w:pPr>
        <w:numPr>
          <w:ilvl w:val="0"/>
          <w:numId w:val="13"/>
        </w:numPr>
        <w:ind w:left="851" w:hanging="425"/>
        <w:contextualSpacing/>
        <w:jc w:val="both"/>
        <w:rPr>
          <w:lang w:eastAsia="id-ID"/>
        </w:rPr>
      </w:pPr>
      <w:r w:rsidRPr="004F3C0C">
        <w:rPr>
          <w:lang w:eastAsia="id-ID"/>
        </w:rPr>
        <w:t>Waktu antar hijau adalah jumlah anatar periode kuning dengan waktu merah semua antara dua fase sinyal berurutan (detik)</w:t>
      </w:r>
    </w:p>
    <w:p w:rsidR="00F47E2C" w:rsidRPr="00CC1B5A" w:rsidRDefault="00F47E2C" w:rsidP="001E7A1E">
      <w:pPr>
        <w:pStyle w:val="ListParagraph"/>
        <w:numPr>
          <w:ilvl w:val="0"/>
          <w:numId w:val="14"/>
        </w:numPr>
        <w:ind w:left="851" w:hanging="284"/>
        <w:jc w:val="both"/>
      </w:pPr>
      <w:r w:rsidRPr="004F3C0C">
        <w:rPr>
          <w:lang w:eastAsia="id-ID"/>
        </w:rPr>
        <w:t>Waktu hilang adalah jumlah semua periode antar hijau dalam siklus yang lengkap atau beda antara waktu siklus dengan jumlah waktu hijau dalam semua fase yang berurutan (detik</w:t>
      </w:r>
      <w:r>
        <w:rPr>
          <w:lang w:val="id-ID" w:eastAsia="id-ID"/>
        </w:rPr>
        <w:t>)</w:t>
      </w:r>
    </w:p>
    <w:p w:rsidR="00CC1B5A" w:rsidRPr="00CC1B5A" w:rsidRDefault="00CC1B5A" w:rsidP="00CC1B5A">
      <w:pPr>
        <w:pStyle w:val="ListParagraph"/>
        <w:ind w:left="851"/>
        <w:jc w:val="both"/>
      </w:pPr>
    </w:p>
    <w:p w:rsidR="00CC1B5A" w:rsidRPr="00CC1B5A" w:rsidRDefault="00CC1B5A" w:rsidP="001E7A1E">
      <w:pPr>
        <w:pStyle w:val="ListParagraph"/>
        <w:numPr>
          <w:ilvl w:val="1"/>
          <w:numId w:val="10"/>
        </w:numPr>
        <w:spacing w:line="360" w:lineRule="auto"/>
        <w:jc w:val="both"/>
        <w:rPr>
          <w:b/>
          <w:lang w:eastAsia="id-ID"/>
        </w:rPr>
      </w:pPr>
      <w:r w:rsidRPr="004F3C0C">
        <w:rPr>
          <w:b/>
          <w:lang w:eastAsia="id-ID"/>
        </w:rPr>
        <w:t>Optimasi Simpang Bersinyal</w:t>
      </w:r>
    </w:p>
    <w:p w:rsidR="00CC1B5A" w:rsidRPr="004F3C0C" w:rsidRDefault="00CC1B5A" w:rsidP="00CC1B5A">
      <w:pPr>
        <w:ind w:left="709"/>
        <w:jc w:val="both"/>
        <w:rPr>
          <w:lang w:eastAsia="id-ID"/>
        </w:rPr>
      </w:pPr>
      <w:r w:rsidRPr="004F3C0C">
        <w:rPr>
          <w:lang w:eastAsia="id-ID"/>
        </w:rPr>
        <w:t>Faktor-faktor yang dapat dipakai untuk mempengaruhi kapasitas suatu simpang meliputi :</w:t>
      </w:r>
    </w:p>
    <w:p w:rsidR="00CC1B5A" w:rsidRPr="004F3C0C" w:rsidRDefault="00CC1B5A" w:rsidP="001E7A1E">
      <w:pPr>
        <w:numPr>
          <w:ilvl w:val="0"/>
          <w:numId w:val="15"/>
        </w:numPr>
        <w:ind w:left="1134"/>
        <w:contextualSpacing/>
        <w:jc w:val="both"/>
        <w:rPr>
          <w:lang w:eastAsia="id-ID"/>
        </w:rPr>
      </w:pPr>
      <w:r w:rsidRPr="004F3C0C">
        <w:rPr>
          <w:lang w:eastAsia="id-ID"/>
        </w:rPr>
        <w:t>Jumlah lajur yang cukup disediakan untuk mencegah agar volume yang tinggi tidak akan mengurangi kecepatan samapai dibawah optimum pada kondisi rencana, dan aliran yang besar harus dipisahkan arahnya.</w:t>
      </w:r>
    </w:p>
    <w:p w:rsidR="00CC1B5A" w:rsidRPr="004F3C0C" w:rsidRDefault="00CC1B5A" w:rsidP="001E7A1E">
      <w:pPr>
        <w:numPr>
          <w:ilvl w:val="0"/>
          <w:numId w:val="15"/>
        </w:numPr>
        <w:ind w:left="1134"/>
        <w:contextualSpacing/>
        <w:jc w:val="both"/>
        <w:rPr>
          <w:lang w:eastAsia="id-ID"/>
        </w:rPr>
      </w:pPr>
      <w:r w:rsidRPr="004F3C0C">
        <w:rPr>
          <w:lang w:eastAsia="id-ID"/>
        </w:rPr>
        <w:t>Kapasitas yang tinggi membutuhkan keseragaman kecepatan kendaraan dan perbedaan kecepatan relatif kecil pada tempat masuk dan keluar.</w:t>
      </w:r>
    </w:p>
    <w:p w:rsidR="00CC1B5A" w:rsidRPr="004F3C0C" w:rsidRDefault="00CC1B5A" w:rsidP="001E7A1E">
      <w:pPr>
        <w:numPr>
          <w:ilvl w:val="0"/>
          <w:numId w:val="15"/>
        </w:numPr>
        <w:ind w:left="1134"/>
        <w:contextualSpacing/>
        <w:jc w:val="both"/>
        <w:rPr>
          <w:lang w:eastAsia="id-ID"/>
        </w:rPr>
      </w:pPr>
      <w:r w:rsidRPr="004F3C0C">
        <w:rPr>
          <w:lang w:eastAsia="id-ID"/>
        </w:rPr>
        <w:t>Gerakan belokan yang banyak membutuhkan keistimewaan-keistimewaan seperti jalur tambhan yang terpisah.</w:t>
      </w:r>
    </w:p>
    <w:p w:rsidR="00CC1B5A" w:rsidRPr="004F3C0C" w:rsidRDefault="00CC1B5A" w:rsidP="001E7A1E">
      <w:pPr>
        <w:numPr>
          <w:ilvl w:val="0"/>
          <w:numId w:val="15"/>
        </w:numPr>
        <w:ind w:left="1134"/>
        <w:contextualSpacing/>
        <w:jc w:val="both"/>
        <w:rPr>
          <w:lang w:eastAsia="id-ID"/>
        </w:rPr>
      </w:pPr>
      <w:r w:rsidRPr="004F3C0C">
        <w:rPr>
          <w:lang w:eastAsia="id-ID"/>
        </w:rPr>
        <w:t xml:space="preserve">Radius yang cukup tinggi untuk berbagai tipe kendaraan yang </w:t>
      </w:r>
      <w:r w:rsidRPr="004F3C0C">
        <w:rPr>
          <w:lang w:eastAsia="id-ID"/>
        </w:rPr>
        <w:lastRenderedPageBreak/>
        <w:t>ada untuk menghindari pelanggaran batas terhadap jalur disampinggya dan tepi lapis perkerasan harus bebas dari rintangan.</w:t>
      </w:r>
    </w:p>
    <w:p w:rsidR="00CC1B5A" w:rsidRPr="004F3C0C" w:rsidRDefault="00CC1B5A" w:rsidP="001E7A1E">
      <w:pPr>
        <w:numPr>
          <w:ilvl w:val="0"/>
          <w:numId w:val="15"/>
        </w:numPr>
        <w:ind w:left="1134"/>
        <w:contextualSpacing/>
        <w:jc w:val="both"/>
        <w:rPr>
          <w:lang w:eastAsia="id-ID"/>
        </w:rPr>
      </w:pPr>
      <w:r w:rsidRPr="004F3C0C">
        <w:rPr>
          <w:lang w:eastAsia="id-ID"/>
        </w:rPr>
        <w:t>Kelandaian yang sesuia untuk berbagai tipe dan jumlah kendaraan yang ada atau ketentuan khusus harus dibuat untuk tingkat-tingkat tertentu.</w:t>
      </w:r>
    </w:p>
    <w:p w:rsidR="00E37BB5" w:rsidRDefault="00E37BB5" w:rsidP="00E37BB5">
      <w:pPr>
        <w:spacing w:line="360" w:lineRule="auto"/>
        <w:ind w:left="1311"/>
        <w:jc w:val="both"/>
        <w:rPr>
          <w:rFonts w:ascii="Bookman Old Style" w:hAnsi="Bookman Old Style" w:cs="Arial"/>
        </w:rPr>
      </w:pPr>
    </w:p>
    <w:p w:rsidR="00C156D8" w:rsidRPr="00C156D8" w:rsidRDefault="00C156D8" w:rsidP="00C156D8">
      <w:pPr>
        <w:ind w:left="630" w:firstLine="630"/>
        <w:jc w:val="both"/>
        <w:rPr>
          <w:lang w:val="id-ID"/>
        </w:rPr>
      </w:pPr>
    </w:p>
    <w:p w:rsidR="001729B8" w:rsidRPr="00B12F39" w:rsidRDefault="004D5FBE" w:rsidP="00BB3986">
      <w:pPr>
        <w:tabs>
          <w:tab w:val="left" w:pos="360"/>
          <w:tab w:val="left" w:pos="720"/>
          <w:tab w:val="left" w:pos="1080"/>
          <w:tab w:val="left" w:pos="1440"/>
          <w:tab w:val="left" w:pos="2160"/>
        </w:tabs>
        <w:jc w:val="both"/>
        <w:rPr>
          <w:b/>
        </w:rPr>
      </w:pPr>
      <w:r>
        <w:rPr>
          <w:b/>
        </w:rPr>
        <w:t>I</w:t>
      </w:r>
      <w:r w:rsidR="001368F2">
        <w:rPr>
          <w:b/>
          <w:lang w:val="id-ID"/>
        </w:rPr>
        <w:t>II</w:t>
      </w:r>
      <w:r w:rsidR="00B12F39" w:rsidRPr="00B12F39">
        <w:rPr>
          <w:b/>
        </w:rPr>
        <w:t xml:space="preserve"> . METODE PENELITIAN</w:t>
      </w:r>
    </w:p>
    <w:p w:rsidR="00CB3C4B" w:rsidRPr="00805191" w:rsidRDefault="00CB3C4B" w:rsidP="00CB3C4B">
      <w:pPr>
        <w:contextualSpacing/>
        <w:jc w:val="both"/>
        <w:rPr>
          <w:b/>
        </w:rPr>
      </w:pPr>
      <w:r w:rsidRPr="00805191">
        <w:rPr>
          <w:b/>
        </w:rPr>
        <w:t>Lokasi Penelitian</w:t>
      </w:r>
    </w:p>
    <w:p w:rsidR="00CB3C4B" w:rsidRDefault="00CB3C4B" w:rsidP="00CB3C4B">
      <w:pPr>
        <w:ind w:left="142" w:right="-108"/>
        <w:jc w:val="both"/>
        <w:rPr>
          <w:lang w:val="id-ID"/>
        </w:rPr>
      </w:pPr>
      <w:r w:rsidRPr="00805191">
        <w:t>Lokasi penelitian bertempat di simpang Tanjung Alam pada JL. Raya Lintas Sumatera (jalan arteri), JL. Raya Mansoer Thaib dan JL. Ampang Gadang (jalan kolektor)</w:t>
      </w:r>
    </w:p>
    <w:p w:rsidR="00CB3C4B" w:rsidRPr="00805191" w:rsidRDefault="00CB3C4B" w:rsidP="00CB3C4B">
      <w:pPr>
        <w:spacing w:after="120"/>
        <w:jc w:val="both"/>
        <w:rPr>
          <w:b/>
        </w:rPr>
      </w:pPr>
      <w:r w:rsidRPr="00805191">
        <w:rPr>
          <w:b/>
        </w:rPr>
        <w:t>Metode Pengumpulan Data</w:t>
      </w:r>
    </w:p>
    <w:p w:rsidR="00CB3C4B" w:rsidRPr="00805191" w:rsidRDefault="00CB3C4B" w:rsidP="001E7A1E">
      <w:pPr>
        <w:numPr>
          <w:ilvl w:val="0"/>
          <w:numId w:val="16"/>
        </w:numPr>
        <w:ind w:left="284" w:hanging="284"/>
        <w:contextualSpacing/>
        <w:jc w:val="both"/>
      </w:pPr>
      <w:r w:rsidRPr="00805191">
        <w:t>Observasi</w:t>
      </w:r>
    </w:p>
    <w:p w:rsidR="00CB3C4B" w:rsidRPr="00805191" w:rsidRDefault="00CB3C4B" w:rsidP="00CB3C4B">
      <w:pPr>
        <w:ind w:left="284"/>
        <w:contextualSpacing/>
        <w:jc w:val="both"/>
      </w:pPr>
      <w:r w:rsidRPr="00805191">
        <w:t>Observasi atau pengamatan merupakan salah satu teknik pengumpulan data/fakta yang cukup efektif untuk mempelajari suatu sistem. Observasi adalah melakukan pengamatan langsung suatu kegiatan yang sedang berlangsung. Dalam penelitian ini penulis melakukan observasi untuk menyajikan gambaran, dokumentasi atau kejadian nyata yang terjadi di persimpangan tersebut.</w:t>
      </w:r>
    </w:p>
    <w:p w:rsidR="00CB3C4B" w:rsidRPr="00805191" w:rsidRDefault="00CB3C4B" w:rsidP="001E7A1E">
      <w:pPr>
        <w:numPr>
          <w:ilvl w:val="0"/>
          <w:numId w:val="16"/>
        </w:numPr>
        <w:ind w:left="284" w:hanging="284"/>
        <w:contextualSpacing/>
        <w:jc w:val="both"/>
      </w:pPr>
      <w:r w:rsidRPr="00805191">
        <w:t>Dokumentasi</w:t>
      </w:r>
    </w:p>
    <w:p w:rsidR="00CB3C4B" w:rsidRPr="00805191" w:rsidRDefault="00CB3C4B" w:rsidP="00CB3C4B">
      <w:pPr>
        <w:ind w:left="284"/>
        <w:contextualSpacing/>
        <w:jc w:val="both"/>
      </w:pPr>
      <w:r w:rsidRPr="00805191">
        <w:t>Dokumentasi adalah cara pengumpulan data dengan cara mempelajari arsip atau dokumen-dokumen yaitu setiap bahan tertulis, baik internal maupun eksternal yang berhubungan dengan masalah yang dibahas dalam penelitian. Penulis melakukan dokumentasi di lapangan guna mengetahui kondisi arus lalu lintas dan geometri pada persimpangan tersebut.</w:t>
      </w:r>
    </w:p>
    <w:p w:rsidR="00CB3C4B" w:rsidRPr="00805191" w:rsidRDefault="00CB3C4B" w:rsidP="001E7A1E">
      <w:pPr>
        <w:numPr>
          <w:ilvl w:val="0"/>
          <w:numId w:val="16"/>
        </w:numPr>
        <w:ind w:left="284" w:hanging="284"/>
        <w:contextualSpacing/>
        <w:jc w:val="both"/>
      </w:pPr>
      <w:r w:rsidRPr="00805191">
        <w:t>Data Sekunder</w:t>
      </w:r>
    </w:p>
    <w:p w:rsidR="00CB3C4B" w:rsidRDefault="00CB3C4B" w:rsidP="00CB3C4B">
      <w:pPr>
        <w:ind w:left="284"/>
        <w:jc w:val="both"/>
      </w:pPr>
      <w:r w:rsidRPr="00805191">
        <w:t xml:space="preserve">Internet merupakan salah satu media untuk mencari referensi untuk mengumpulkan teori-teori maupun cara-cara penulisan. Di sini penulis </w:t>
      </w:r>
      <w:r w:rsidRPr="00805191">
        <w:lastRenderedPageBreak/>
        <w:t xml:space="preserve">mengumpulkan teori maupun rumus-rumus mengenai </w:t>
      </w:r>
      <w:r w:rsidRPr="00805191">
        <w:rPr>
          <w:i/>
        </w:rPr>
        <w:t>traffic lights</w:t>
      </w:r>
      <w:r w:rsidRPr="00805191">
        <w:t xml:space="preserve"> atau APILL. Data-data sekunder ini diambil berdasarkan nilai-nilai yang sudah ada di MKJI, 1997.</w:t>
      </w:r>
    </w:p>
    <w:p w:rsidR="00CB3C4B" w:rsidRPr="007A3ADB" w:rsidRDefault="00CB3C4B" w:rsidP="001E7A1E">
      <w:pPr>
        <w:pStyle w:val="ListParagraph"/>
        <w:numPr>
          <w:ilvl w:val="0"/>
          <w:numId w:val="18"/>
        </w:numPr>
        <w:jc w:val="both"/>
        <w:rPr>
          <w:b/>
        </w:rPr>
      </w:pPr>
      <w:r w:rsidRPr="007A3ADB">
        <w:rPr>
          <w:b/>
        </w:rPr>
        <w:t>Data Primer</w:t>
      </w:r>
    </w:p>
    <w:p w:rsidR="00CB3C4B" w:rsidRPr="007A3ADB" w:rsidRDefault="00CB3C4B" w:rsidP="00CB3C4B">
      <w:pPr>
        <w:jc w:val="both"/>
      </w:pPr>
      <w:r w:rsidRPr="007A3ADB">
        <w:t>Dalam pengambilan data primer ada 2 tahap yang sangat diperlukan dalam penelitian ini, yaitu :</w:t>
      </w:r>
    </w:p>
    <w:p w:rsidR="00CB3C4B" w:rsidRPr="007A3ADB" w:rsidRDefault="00CB3C4B" w:rsidP="00CB3C4B">
      <w:pPr>
        <w:ind w:left="720" w:hanging="720"/>
        <w:contextualSpacing/>
        <w:jc w:val="both"/>
        <w:rPr>
          <w:b/>
        </w:rPr>
      </w:pPr>
      <w:r w:rsidRPr="007A3ADB">
        <w:rPr>
          <w:b/>
        </w:rPr>
        <w:t>Pengambilan data di lokasi penelitian</w:t>
      </w:r>
    </w:p>
    <w:p w:rsidR="00CB3C4B" w:rsidRPr="007A3ADB" w:rsidRDefault="00CB3C4B" w:rsidP="00CB3C4B">
      <w:pPr>
        <w:contextualSpacing/>
        <w:jc w:val="both"/>
      </w:pPr>
      <w:r w:rsidRPr="007A3ADB">
        <w:t>Pengambilan data di lokasi penelitian menggunakan alat sebagai berikut :</w:t>
      </w:r>
    </w:p>
    <w:p w:rsidR="00CB3C4B" w:rsidRPr="003B1EDD" w:rsidRDefault="00CB3C4B" w:rsidP="001E7A1E">
      <w:pPr>
        <w:pStyle w:val="ListParagraph"/>
        <w:numPr>
          <w:ilvl w:val="0"/>
          <w:numId w:val="20"/>
        </w:numPr>
        <w:jc w:val="both"/>
      </w:pPr>
      <w:r w:rsidRPr="003B1EDD">
        <w:t>Meteran 30 meter</w:t>
      </w:r>
    </w:p>
    <w:p w:rsidR="00CB3C4B" w:rsidRPr="003B1EDD" w:rsidRDefault="00CB3C4B" w:rsidP="001E7A1E">
      <w:pPr>
        <w:pStyle w:val="ListParagraph"/>
        <w:numPr>
          <w:ilvl w:val="0"/>
          <w:numId w:val="20"/>
        </w:numPr>
        <w:jc w:val="both"/>
      </w:pPr>
      <w:r w:rsidRPr="003B1EDD">
        <w:t>Kamera digital</w:t>
      </w:r>
    </w:p>
    <w:p w:rsidR="00CB3C4B" w:rsidRPr="003B1EDD" w:rsidRDefault="00CB3C4B" w:rsidP="001E7A1E">
      <w:pPr>
        <w:pStyle w:val="ListParagraph"/>
        <w:numPr>
          <w:ilvl w:val="0"/>
          <w:numId w:val="20"/>
        </w:numPr>
        <w:jc w:val="both"/>
      </w:pPr>
      <w:r w:rsidRPr="003B1EDD">
        <w:t>Alat tulis</w:t>
      </w:r>
    </w:p>
    <w:p w:rsidR="00CB3C4B" w:rsidRPr="003B1EDD" w:rsidRDefault="00CB3C4B" w:rsidP="001E7A1E">
      <w:pPr>
        <w:pStyle w:val="ListParagraph"/>
        <w:numPr>
          <w:ilvl w:val="0"/>
          <w:numId w:val="20"/>
        </w:numPr>
        <w:jc w:val="both"/>
      </w:pPr>
      <w:r w:rsidRPr="003B1EDD">
        <w:t>Formulir Survey</w:t>
      </w:r>
    </w:p>
    <w:p w:rsidR="00CB3C4B" w:rsidRPr="003B1EDD" w:rsidRDefault="00CB3C4B" w:rsidP="001E7A1E">
      <w:pPr>
        <w:pStyle w:val="ListParagraph"/>
        <w:numPr>
          <w:ilvl w:val="0"/>
          <w:numId w:val="20"/>
        </w:numPr>
        <w:jc w:val="both"/>
      </w:pPr>
      <w:r w:rsidRPr="003B1EDD">
        <w:t>GPS</w:t>
      </w:r>
    </w:p>
    <w:p w:rsidR="00CB3C4B" w:rsidRDefault="00CB3C4B" w:rsidP="00CB3C4B">
      <w:pPr>
        <w:contextualSpacing/>
        <w:jc w:val="both"/>
      </w:pPr>
      <w:r w:rsidRPr="007A3ADB">
        <w:t>Va</w:t>
      </w:r>
      <w:r>
        <w:t xml:space="preserve">riabel yang akan diukur adalah </w:t>
      </w:r>
    </w:p>
    <w:p w:rsidR="00CB3C4B" w:rsidRPr="003B1EDD" w:rsidRDefault="00CB3C4B" w:rsidP="001E7A1E">
      <w:pPr>
        <w:pStyle w:val="ListParagraph"/>
        <w:numPr>
          <w:ilvl w:val="0"/>
          <w:numId w:val="20"/>
        </w:numPr>
        <w:jc w:val="both"/>
      </w:pPr>
      <w:r w:rsidRPr="003B1EDD">
        <w:t>Lebar jalan</w:t>
      </w:r>
    </w:p>
    <w:p w:rsidR="00CB3C4B" w:rsidRPr="003B1EDD" w:rsidRDefault="00CB3C4B" w:rsidP="001E7A1E">
      <w:pPr>
        <w:pStyle w:val="ListParagraph"/>
        <w:numPr>
          <w:ilvl w:val="0"/>
          <w:numId w:val="20"/>
        </w:numPr>
        <w:jc w:val="both"/>
      </w:pPr>
      <w:r w:rsidRPr="003B1EDD">
        <w:t>Jumlah dan lebar lajur</w:t>
      </w:r>
    </w:p>
    <w:p w:rsidR="00CB3C4B" w:rsidRPr="003B1EDD" w:rsidRDefault="00CB3C4B" w:rsidP="001E7A1E">
      <w:pPr>
        <w:pStyle w:val="ListParagraph"/>
        <w:numPr>
          <w:ilvl w:val="0"/>
          <w:numId w:val="20"/>
        </w:numPr>
        <w:jc w:val="both"/>
      </w:pPr>
      <w:r w:rsidRPr="003B1EDD">
        <w:t>Volume lalu lintas</w:t>
      </w:r>
    </w:p>
    <w:p w:rsidR="00CB3C4B" w:rsidRPr="003B1EDD" w:rsidRDefault="00CB3C4B" w:rsidP="001E7A1E">
      <w:pPr>
        <w:pStyle w:val="ListParagraph"/>
        <w:numPr>
          <w:ilvl w:val="0"/>
          <w:numId w:val="20"/>
        </w:numPr>
        <w:spacing w:after="120"/>
        <w:jc w:val="both"/>
      </w:pPr>
      <w:r w:rsidRPr="003B1EDD">
        <w:t>Hambatan samping</w:t>
      </w:r>
    </w:p>
    <w:p w:rsidR="00CB3C4B" w:rsidRPr="007A3ADB" w:rsidRDefault="00CB3C4B" w:rsidP="00CB3C4B">
      <w:pPr>
        <w:jc w:val="both"/>
      </w:pPr>
      <w:r w:rsidRPr="007A3ADB">
        <w:t>Pengambilan data geometrik dan kondisi jalan di persimpangan dilakukan dengan mengukur langsung ke lokasi penelitian.</w:t>
      </w:r>
    </w:p>
    <w:p w:rsidR="00CB3C4B" w:rsidRPr="007A3ADB" w:rsidRDefault="00CB3C4B" w:rsidP="00CB3C4B">
      <w:pPr>
        <w:jc w:val="both"/>
      </w:pPr>
    </w:p>
    <w:p w:rsidR="00CB3C4B" w:rsidRPr="007A3ADB" w:rsidRDefault="00CB3C4B" w:rsidP="00CB3C4B">
      <w:pPr>
        <w:contextualSpacing/>
        <w:jc w:val="both"/>
        <w:rPr>
          <w:b/>
        </w:rPr>
      </w:pPr>
      <w:r w:rsidRPr="007A3ADB">
        <w:rPr>
          <w:b/>
        </w:rPr>
        <w:t>Ekstraksi data</w:t>
      </w:r>
    </w:p>
    <w:p w:rsidR="00CB3C4B" w:rsidRPr="007A3ADB" w:rsidRDefault="00CB3C4B" w:rsidP="00CB3C4B">
      <w:pPr>
        <w:contextualSpacing/>
        <w:jc w:val="both"/>
      </w:pPr>
      <w:r w:rsidRPr="007A3ADB">
        <w:t>Untuk data volume lalu lintas yang melewati persimpangan, dilakukan observasi selama 1 hari kerja dan terbagi atas 3 bagian yaitu sibuk pagi pada jam 07.00-09.00, sibuk siang pada jam 12.00-14.00 dan pada jam 16.00-17.00.Perhitungan kendaraan yang dihitung digolongkan menjadi 4 kategori yaitu :</w:t>
      </w:r>
    </w:p>
    <w:p w:rsidR="00CB3C4B" w:rsidRPr="007A3ADB" w:rsidRDefault="00CB3C4B" w:rsidP="001E7A1E">
      <w:pPr>
        <w:pStyle w:val="ListParagraph"/>
        <w:numPr>
          <w:ilvl w:val="0"/>
          <w:numId w:val="17"/>
        </w:numPr>
        <w:jc w:val="both"/>
      </w:pPr>
      <w:r w:rsidRPr="007A3ADB">
        <w:t>Kendaraan ringan (LV), meliputi : mobil penumpang (angkot), minibus, mobil pribadi dan pick up.</w:t>
      </w:r>
    </w:p>
    <w:p w:rsidR="00CB3C4B" w:rsidRPr="007A3ADB" w:rsidRDefault="00CB3C4B" w:rsidP="001E7A1E">
      <w:pPr>
        <w:pStyle w:val="ListParagraph"/>
        <w:numPr>
          <w:ilvl w:val="0"/>
          <w:numId w:val="17"/>
        </w:numPr>
        <w:jc w:val="both"/>
      </w:pPr>
      <w:r w:rsidRPr="007A3ADB">
        <w:t>Kendaraam berat (HV), meliputi : truk dan bus.</w:t>
      </w:r>
    </w:p>
    <w:p w:rsidR="00CB3C4B" w:rsidRPr="007A3ADB" w:rsidRDefault="00CB3C4B" w:rsidP="001E7A1E">
      <w:pPr>
        <w:pStyle w:val="ListParagraph"/>
        <w:numPr>
          <w:ilvl w:val="0"/>
          <w:numId w:val="17"/>
        </w:numPr>
        <w:jc w:val="both"/>
      </w:pPr>
      <w:r w:rsidRPr="007A3ADB">
        <w:t>Sepeda motor (MC).</w:t>
      </w:r>
    </w:p>
    <w:p w:rsidR="00CB3C4B" w:rsidRPr="007A3ADB" w:rsidRDefault="00CB3C4B" w:rsidP="001E7A1E">
      <w:pPr>
        <w:pStyle w:val="ListParagraph"/>
        <w:numPr>
          <w:ilvl w:val="0"/>
          <w:numId w:val="17"/>
        </w:numPr>
        <w:jc w:val="both"/>
      </w:pPr>
      <w:r w:rsidRPr="007A3ADB">
        <w:t>Kendaraan tak bermotor (UM), meliputi : sepeda, becak, delman dan lainya.</w:t>
      </w:r>
    </w:p>
    <w:p w:rsidR="00CB3C4B" w:rsidRPr="007A3ADB" w:rsidRDefault="00CB3C4B" w:rsidP="00CB3C4B">
      <w:pPr>
        <w:contextualSpacing/>
        <w:jc w:val="both"/>
      </w:pPr>
      <w:r w:rsidRPr="007A3ADB">
        <w:t xml:space="preserve">Untuk data hambatan samping yaitu kendaraan yang parkir di bahu jalan, kendaraan yang keluar masuk, kendaraan yang menaik turunkan penumpang, pejalan </w:t>
      </w:r>
      <w:r w:rsidRPr="007A3ADB">
        <w:lastRenderedPageBreak/>
        <w:t>kaki yang tidak tertib, dan banyaknya penyebrang jalan.</w:t>
      </w:r>
    </w:p>
    <w:p w:rsidR="00CB3C4B" w:rsidRPr="007A3ADB" w:rsidRDefault="00CB3C4B" w:rsidP="001E7A1E">
      <w:pPr>
        <w:pStyle w:val="ListParagraph"/>
        <w:numPr>
          <w:ilvl w:val="0"/>
          <w:numId w:val="18"/>
        </w:numPr>
        <w:ind w:left="284" w:hanging="284"/>
        <w:jc w:val="both"/>
        <w:rPr>
          <w:b/>
        </w:rPr>
      </w:pPr>
      <w:r w:rsidRPr="007A3ADB">
        <w:rPr>
          <w:b/>
        </w:rPr>
        <w:t>Data Sekunder</w:t>
      </w:r>
    </w:p>
    <w:p w:rsidR="00CB3C4B" w:rsidRPr="007A3ADB" w:rsidRDefault="00CB3C4B" w:rsidP="00CB3C4B">
      <w:pPr>
        <w:contextualSpacing/>
        <w:jc w:val="both"/>
      </w:pPr>
      <w:r w:rsidRPr="007A3ADB">
        <w:t>Pengumpulan data sekunder untuk menunjang penelitian. Data tersebut diperoleh dari sejumlah laporan dan dokumen yang telah disusun oleh instansi terkait serta hasil studi literatur lainnya. Data yang dibutuhkan yaitu : Peta Kabupaten Agam, Peta Jaringan Jalan, dan jumlah pertumbuhan kendaraan di Kabupaten Agam.</w:t>
      </w:r>
    </w:p>
    <w:p w:rsidR="00CB3C4B" w:rsidRPr="007A3ADB" w:rsidRDefault="00CB3C4B" w:rsidP="00CB3C4B">
      <w:pPr>
        <w:pStyle w:val="ListParagraph"/>
        <w:ind w:left="644"/>
        <w:jc w:val="both"/>
      </w:pPr>
    </w:p>
    <w:p w:rsidR="00CB3C4B" w:rsidRDefault="00CB3C4B" w:rsidP="00CB3C4B">
      <w:pPr>
        <w:jc w:val="both"/>
        <w:rPr>
          <w:b/>
        </w:rPr>
      </w:pPr>
      <w:r w:rsidRPr="007A3ADB">
        <w:rPr>
          <w:b/>
        </w:rPr>
        <w:t>Analisa Data Penelitian</w:t>
      </w:r>
    </w:p>
    <w:p w:rsidR="00CB3C4B" w:rsidRPr="007A3ADB" w:rsidRDefault="00CB3C4B" w:rsidP="00CB3C4B">
      <w:pPr>
        <w:contextualSpacing/>
        <w:jc w:val="both"/>
      </w:pPr>
      <w:r w:rsidRPr="007A3ADB">
        <w:t>Prosedur perhitungan untuk menganalisis persimpangan dengan APILL adalah sebagai berikut :</w:t>
      </w:r>
    </w:p>
    <w:p w:rsidR="00CB3C4B" w:rsidRPr="007A3ADB" w:rsidRDefault="00CB3C4B" w:rsidP="001E7A1E">
      <w:pPr>
        <w:pStyle w:val="ListParagraph"/>
        <w:numPr>
          <w:ilvl w:val="0"/>
          <w:numId w:val="19"/>
        </w:numPr>
        <w:ind w:left="426" w:hanging="284"/>
        <w:jc w:val="both"/>
      </w:pPr>
      <w:r w:rsidRPr="007A3ADB">
        <w:t>P</w:t>
      </w:r>
      <w:r>
        <w:t xml:space="preserve">engumpulan data, yang meliputi </w:t>
      </w:r>
    </w:p>
    <w:p w:rsidR="00CB3C4B" w:rsidRPr="007A3ADB" w:rsidRDefault="00CB3C4B" w:rsidP="001E7A1E">
      <w:pPr>
        <w:pStyle w:val="ListParagraph"/>
        <w:numPr>
          <w:ilvl w:val="0"/>
          <w:numId w:val="17"/>
        </w:numPr>
        <w:jc w:val="both"/>
      </w:pPr>
      <w:r>
        <w:t xml:space="preserve">Kondisi </w:t>
      </w:r>
      <w:r w:rsidRPr="007A3ADB">
        <w:t>geometrik, pengaturan lalu lintas dan lingkungan</w:t>
      </w:r>
    </w:p>
    <w:p w:rsidR="00CB3C4B" w:rsidRPr="007A3ADB" w:rsidRDefault="00CB3C4B" w:rsidP="00CB3C4B">
      <w:pPr>
        <w:ind w:left="709" w:hanging="425"/>
        <w:jc w:val="both"/>
      </w:pPr>
      <w:r>
        <w:t>-</w:t>
      </w:r>
      <w:r>
        <w:rPr>
          <w:lang w:val="id-ID"/>
        </w:rPr>
        <w:tab/>
      </w:r>
      <w:r>
        <w:rPr>
          <w:lang w:val="id-ID"/>
        </w:rPr>
        <w:tab/>
      </w:r>
      <w:r w:rsidRPr="007A3ADB">
        <w:t>Survey volume lalu lintas dan hambatan samping.</w:t>
      </w:r>
    </w:p>
    <w:p w:rsidR="00CB3C4B" w:rsidRDefault="00CB3C4B" w:rsidP="00CB3C4B">
      <w:pPr>
        <w:ind w:left="426" w:hanging="284"/>
        <w:jc w:val="both"/>
      </w:pPr>
      <w:r>
        <w:t>2.</w:t>
      </w:r>
      <w:r>
        <w:rPr>
          <w:lang w:val="id-ID"/>
        </w:rPr>
        <w:tab/>
      </w:r>
      <w:r w:rsidRPr="007A3ADB">
        <w:t xml:space="preserve">Pengaturan fase, waktu </w:t>
      </w:r>
    </w:p>
    <w:p w:rsidR="00CB3C4B" w:rsidRPr="007A3ADB" w:rsidRDefault="00CB3C4B" w:rsidP="00CB3C4B">
      <w:pPr>
        <w:ind w:left="426"/>
        <w:jc w:val="both"/>
      </w:pPr>
      <w:r w:rsidRPr="007A3ADB">
        <w:t>pengosongan dan waktu hilang, yang meliputi :</w:t>
      </w:r>
    </w:p>
    <w:p w:rsidR="00CB3C4B" w:rsidRPr="007A3ADB" w:rsidRDefault="00CB3C4B" w:rsidP="00CB3C4B">
      <w:pPr>
        <w:ind w:left="273" w:firstLine="153"/>
        <w:jc w:val="both"/>
      </w:pPr>
      <w:r>
        <w:t>-</w:t>
      </w:r>
      <w:r>
        <w:rPr>
          <w:lang w:val="id-ID"/>
        </w:rPr>
        <w:tab/>
      </w:r>
      <w:r w:rsidRPr="007A3ADB">
        <w:t>Pengaturan fase</w:t>
      </w:r>
    </w:p>
    <w:p w:rsidR="00CB3C4B" w:rsidRPr="007A3ADB" w:rsidRDefault="00CB3C4B" w:rsidP="00CB3C4B">
      <w:pPr>
        <w:ind w:left="709" w:hanging="283"/>
        <w:jc w:val="both"/>
      </w:pPr>
      <w:r>
        <w:t>-</w:t>
      </w:r>
      <w:r>
        <w:rPr>
          <w:lang w:val="id-ID"/>
        </w:rPr>
        <w:tab/>
      </w:r>
      <w:r>
        <w:t xml:space="preserve">Waktu pengosongan dan </w:t>
      </w:r>
      <w:r w:rsidRPr="007A3ADB">
        <w:t>waktu hilang</w:t>
      </w:r>
    </w:p>
    <w:p w:rsidR="00CB3C4B" w:rsidRPr="007A3ADB" w:rsidRDefault="00CB3C4B" w:rsidP="00CB3C4B">
      <w:pPr>
        <w:ind w:left="426" w:hanging="284"/>
        <w:jc w:val="both"/>
      </w:pPr>
      <w:r>
        <w:t>3.</w:t>
      </w:r>
      <w:r>
        <w:rPr>
          <w:lang w:val="id-ID"/>
        </w:rPr>
        <w:tab/>
      </w:r>
      <w:r>
        <w:t>Pengaturan waktu siklus dan</w:t>
      </w:r>
      <w:r>
        <w:rPr>
          <w:lang w:val="id-ID"/>
        </w:rPr>
        <w:t xml:space="preserve"> </w:t>
      </w:r>
      <w:r w:rsidRPr="007A3ADB">
        <w:t>waktu hijau, yang meliputi :</w:t>
      </w:r>
    </w:p>
    <w:p w:rsidR="00CB3C4B" w:rsidRPr="007A3ADB" w:rsidRDefault="00CB3C4B" w:rsidP="00CB3C4B">
      <w:pPr>
        <w:ind w:firstLine="426"/>
        <w:jc w:val="both"/>
      </w:pPr>
      <w:r w:rsidRPr="007A3ADB">
        <w:t>-</w:t>
      </w:r>
      <w:r>
        <w:rPr>
          <w:lang w:val="id-ID"/>
        </w:rPr>
        <w:tab/>
      </w:r>
      <w:r w:rsidRPr="007A3ADB">
        <w:t xml:space="preserve"> Lebar efektif MP</w:t>
      </w:r>
    </w:p>
    <w:p w:rsidR="00CB3C4B" w:rsidRPr="007A3ADB" w:rsidRDefault="00CB3C4B" w:rsidP="00CB3C4B">
      <w:pPr>
        <w:ind w:left="720" w:hanging="294"/>
        <w:jc w:val="both"/>
      </w:pPr>
      <w:r w:rsidRPr="007A3ADB">
        <w:t>-</w:t>
      </w:r>
      <w:r>
        <w:rPr>
          <w:lang w:val="id-ID"/>
        </w:rPr>
        <w:tab/>
      </w:r>
      <w:r w:rsidRPr="007A3ADB">
        <w:t xml:space="preserve"> Arus jenuh dasar</w:t>
      </w:r>
    </w:p>
    <w:p w:rsidR="00CB3C4B" w:rsidRPr="007A3ADB" w:rsidRDefault="00CB3C4B" w:rsidP="00CB3C4B">
      <w:pPr>
        <w:ind w:left="131" w:firstLine="295"/>
        <w:jc w:val="both"/>
      </w:pPr>
      <w:r w:rsidRPr="007A3ADB">
        <w:t xml:space="preserve">- </w:t>
      </w:r>
      <w:r>
        <w:rPr>
          <w:lang w:val="id-ID"/>
        </w:rPr>
        <w:tab/>
      </w:r>
      <w:r w:rsidRPr="007A3ADB">
        <w:t>Faktor koreksi</w:t>
      </w:r>
    </w:p>
    <w:p w:rsidR="00CB3C4B" w:rsidRPr="007A3ADB" w:rsidRDefault="00CB3C4B" w:rsidP="00CB3C4B">
      <w:pPr>
        <w:ind w:left="131" w:firstLine="295"/>
        <w:jc w:val="both"/>
      </w:pPr>
      <w:r w:rsidRPr="007A3ADB">
        <w:t>-</w:t>
      </w:r>
      <w:r>
        <w:rPr>
          <w:lang w:val="id-ID"/>
        </w:rPr>
        <w:tab/>
      </w:r>
      <w:r w:rsidRPr="007A3ADB">
        <w:t xml:space="preserve"> Nisbah arus/arus jenuh</w:t>
      </w:r>
    </w:p>
    <w:p w:rsidR="00CB3C4B" w:rsidRPr="007A3ADB" w:rsidRDefault="00CB3C4B" w:rsidP="00CB3C4B">
      <w:pPr>
        <w:ind w:left="131" w:firstLine="295"/>
        <w:jc w:val="both"/>
      </w:pPr>
      <w:r>
        <w:t>-</w:t>
      </w:r>
      <w:r>
        <w:rPr>
          <w:lang w:val="id-ID"/>
        </w:rPr>
        <w:tab/>
      </w:r>
      <w:r w:rsidRPr="007A3ADB">
        <w:t>Waktu siklus dan waktu hijau</w:t>
      </w:r>
    </w:p>
    <w:p w:rsidR="00CB3C4B" w:rsidRPr="007A3ADB" w:rsidRDefault="00CB3C4B" w:rsidP="00CB3C4B">
      <w:pPr>
        <w:ind w:left="284" w:hanging="142"/>
        <w:jc w:val="both"/>
      </w:pPr>
      <w:r>
        <w:t>4.</w:t>
      </w:r>
      <w:r w:rsidRPr="007A3ADB">
        <w:t>Kapasitas dan peningkatannya, yang meliputi :</w:t>
      </w:r>
    </w:p>
    <w:p w:rsidR="00CB3C4B" w:rsidRPr="007A3ADB" w:rsidRDefault="00CB3C4B" w:rsidP="00CB3C4B">
      <w:pPr>
        <w:ind w:left="1134" w:hanging="414"/>
        <w:jc w:val="both"/>
      </w:pPr>
      <w:r w:rsidRPr="007A3ADB">
        <w:t>- Kapasitas</w:t>
      </w:r>
    </w:p>
    <w:p w:rsidR="00CB3C4B" w:rsidRPr="007A3ADB" w:rsidRDefault="00CB3C4B" w:rsidP="00CB3C4B">
      <w:pPr>
        <w:ind w:left="1134" w:hanging="414"/>
        <w:jc w:val="both"/>
      </w:pPr>
      <w:r w:rsidRPr="007A3ADB">
        <w:t>- Peningkatan</w:t>
      </w:r>
    </w:p>
    <w:p w:rsidR="00CB3C4B" w:rsidRPr="007A3ADB" w:rsidRDefault="00CB3C4B" w:rsidP="00CB3C4B">
      <w:pPr>
        <w:ind w:left="1134" w:hanging="992"/>
        <w:jc w:val="both"/>
      </w:pPr>
      <w:r>
        <w:t xml:space="preserve">5. </w:t>
      </w:r>
      <w:r w:rsidRPr="007A3ADB">
        <w:t>Unjuk kerja, yang meliputi :</w:t>
      </w:r>
    </w:p>
    <w:p w:rsidR="00CB3C4B" w:rsidRPr="007A3ADB" w:rsidRDefault="00CB3C4B" w:rsidP="00CB3C4B">
      <w:pPr>
        <w:ind w:left="1134" w:hanging="414"/>
        <w:jc w:val="both"/>
      </w:pPr>
      <w:r w:rsidRPr="007A3ADB">
        <w:t>- Persiapan</w:t>
      </w:r>
    </w:p>
    <w:p w:rsidR="00CB3C4B" w:rsidRPr="007A3ADB" w:rsidRDefault="00CB3C4B" w:rsidP="00CB3C4B">
      <w:pPr>
        <w:ind w:left="1134" w:hanging="414"/>
        <w:jc w:val="both"/>
      </w:pPr>
      <w:r w:rsidRPr="007A3ADB">
        <w:t>- Panjang antrian</w:t>
      </w:r>
    </w:p>
    <w:p w:rsidR="00CB3C4B" w:rsidRPr="007A3ADB" w:rsidRDefault="00CB3C4B" w:rsidP="00CB3C4B">
      <w:pPr>
        <w:ind w:left="1134" w:hanging="414"/>
        <w:jc w:val="both"/>
      </w:pPr>
      <w:r w:rsidRPr="007A3ADB">
        <w:t>- Kendaraan berhenti</w:t>
      </w:r>
    </w:p>
    <w:p w:rsidR="00CB3C4B" w:rsidRPr="007A3ADB" w:rsidRDefault="00CB3C4B" w:rsidP="00CB3C4B">
      <w:pPr>
        <w:ind w:left="1134" w:hanging="414"/>
        <w:jc w:val="both"/>
      </w:pPr>
      <w:r w:rsidRPr="007A3ADB">
        <w:t>- Tundaan</w:t>
      </w:r>
    </w:p>
    <w:p w:rsidR="001368F2" w:rsidRPr="00841250" w:rsidRDefault="001368F2" w:rsidP="00841250">
      <w:pPr>
        <w:tabs>
          <w:tab w:val="left" w:pos="90"/>
          <w:tab w:val="left" w:pos="1440"/>
          <w:tab w:val="left" w:pos="1800"/>
          <w:tab w:val="left" w:pos="2160"/>
        </w:tabs>
        <w:ind w:left="1418" w:hanging="567"/>
        <w:jc w:val="both"/>
        <w:rPr>
          <w:lang w:val="id-ID"/>
        </w:rPr>
      </w:pPr>
    </w:p>
    <w:p w:rsidR="009D077E" w:rsidRDefault="00B12F39" w:rsidP="003028B3">
      <w:pPr>
        <w:tabs>
          <w:tab w:val="left" w:pos="360"/>
        </w:tabs>
        <w:jc w:val="both"/>
        <w:rPr>
          <w:b/>
          <w:lang w:val="id-ID"/>
        </w:rPr>
      </w:pPr>
      <w:r>
        <w:rPr>
          <w:b/>
          <w:lang w:val="sv-SE"/>
        </w:rPr>
        <w:t>IV</w:t>
      </w:r>
      <w:r w:rsidR="00620580">
        <w:rPr>
          <w:b/>
          <w:lang w:val="sv-SE"/>
        </w:rPr>
        <w:t xml:space="preserve"> . </w:t>
      </w:r>
      <w:r w:rsidR="009D077E" w:rsidRPr="00E50337">
        <w:rPr>
          <w:b/>
          <w:lang w:val="sv-SE"/>
        </w:rPr>
        <w:t>ANALISIS DATA</w:t>
      </w:r>
    </w:p>
    <w:p w:rsidR="00235200" w:rsidRDefault="00235200" w:rsidP="00235200">
      <w:pPr>
        <w:jc w:val="both"/>
        <w:rPr>
          <w:b/>
        </w:rPr>
      </w:pPr>
      <w:r w:rsidRPr="00795545">
        <w:rPr>
          <w:b/>
        </w:rPr>
        <w:t>Sketsa Lokasi Penelitian</w:t>
      </w:r>
    </w:p>
    <w:p w:rsidR="00235200" w:rsidRDefault="00235200" w:rsidP="00235200">
      <w:pPr>
        <w:ind w:firstLine="720"/>
        <w:jc w:val="both"/>
        <w:rPr>
          <w:lang w:val="id-ID"/>
        </w:rPr>
      </w:pPr>
      <w:r w:rsidRPr="00795545">
        <w:lastRenderedPageBreak/>
        <w:t>Peneltian dilakukan di Simpang Tanjung Alam, Kabupaten Agam.</w:t>
      </w:r>
    </w:p>
    <w:p w:rsidR="007C27C0" w:rsidRDefault="00235200" w:rsidP="007F521F">
      <w:pPr>
        <w:pStyle w:val="BodyText"/>
        <w:tabs>
          <w:tab w:val="left" w:pos="1980"/>
        </w:tabs>
        <w:ind w:left="1980" w:right="-425" w:hanging="1554"/>
        <w:rPr>
          <w:sz w:val="22"/>
          <w:szCs w:val="22"/>
          <w:lang w:val="id-ID"/>
        </w:rPr>
      </w:pPr>
      <w:r w:rsidRPr="00235200">
        <w:rPr>
          <w:noProof/>
          <w:sz w:val="22"/>
          <w:szCs w:val="22"/>
          <w:lang w:val="id-ID" w:eastAsia="id-ID"/>
        </w:rPr>
        <w:drawing>
          <wp:inline distT="0" distB="0" distL="0" distR="0">
            <wp:extent cx="1976804" cy="1568098"/>
            <wp:effectExtent l="19050" t="0" r="4396"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 PLAT_001.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81712" cy="1571991"/>
                    </a:xfrm>
                    <a:prstGeom prst="rect">
                      <a:avLst/>
                    </a:prstGeom>
                  </pic:spPr>
                </pic:pic>
              </a:graphicData>
            </a:graphic>
          </wp:inline>
        </w:drawing>
      </w:r>
    </w:p>
    <w:p w:rsidR="00235200" w:rsidRDefault="00235200" w:rsidP="007F521F">
      <w:pPr>
        <w:pStyle w:val="BodyText"/>
        <w:tabs>
          <w:tab w:val="left" w:pos="1980"/>
        </w:tabs>
        <w:ind w:left="1980" w:right="-425" w:hanging="1554"/>
        <w:rPr>
          <w:sz w:val="22"/>
          <w:szCs w:val="22"/>
          <w:lang w:val="id-ID"/>
        </w:rPr>
      </w:pPr>
    </w:p>
    <w:p w:rsidR="00235200" w:rsidRPr="00795545" w:rsidRDefault="00235200" w:rsidP="00235200">
      <w:pPr>
        <w:jc w:val="both"/>
        <w:rPr>
          <w:b/>
        </w:rPr>
      </w:pPr>
      <w:r w:rsidRPr="00795545">
        <w:rPr>
          <w:b/>
        </w:rPr>
        <w:t>Metodologi</w:t>
      </w:r>
    </w:p>
    <w:p w:rsidR="00235200" w:rsidRDefault="00235200" w:rsidP="001E7A1E">
      <w:pPr>
        <w:pStyle w:val="ListParagraph"/>
        <w:numPr>
          <w:ilvl w:val="0"/>
          <w:numId w:val="21"/>
        </w:numPr>
        <w:jc w:val="both"/>
        <w:rPr>
          <w:szCs w:val="28"/>
          <w:lang w:val="id-ID"/>
        </w:rPr>
      </w:pPr>
      <w:r>
        <w:rPr>
          <w:szCs w:val="28"/>
          <w:lang w:val="id-ID"/>
        </w:rPr>
        <w:t>Menentukan kapasitas ( C )</w:t>
      </w:r>
    </w:p>
    <w:p w:rsidR="00235200" w:rsidRDefault="00235200" w:rsidP="001E7A1E">
      <w:pPr>
        <w:pStyle w:val="ListParagraph"/>
        <w:numPr>
          <w:ilvl w:val="0"/>
          <w:numId w:val="21"/>
        </w:numPr>
        <w:jc w:val="both"/>
        <w:rPr>
          <w:szCs w:val="28"/>
          <w:lang w:val="id-ID"/>
        </w:rPr>
      </w:pPr>
      <w:r>
        <w:rPr>
          <w:szCs w:val="28"/>
          <w:lang w:val="id-ID"/>
        </w:rPr>
        <w:t>Menentukan derajat kejenuhan ( DS )</w:t>
      </w:r>
    </w:p>
    <w:p w:rsidR="00235200" w:rsidRDefault="00235200" w:rsidP="001E7A1E">
      <w:pPr>
        <w:pStyle w:val="ListParagraph"/>
        <w:numPr>
          <w:ilvl w:val="0"/>
          <w:numId w:val="21"/>
        </w:numPr>
        <w:jc w:val="both"/>
        <w:rPr>
          <w:szCs w:val="28"/>
          <w:lang w:val="id-ID"/>
        </w:rPr>
      </w:pPr>
      <w:r>
        <w:rPr>
          <w:szCs w:val="28"/>
          <w:lang w:val="id-ID"/>
        </w:rPr>
        <w:t>Menentukan tundaan ( D )</w:t>
      </w:r>
    </w:p>
    <w:p w:rsidR="00235200" w:rsidRDefault="00235200" w:rsidP="00235200">
      <w:pPr>
        <w:pStyle w:val="BodyText"/>
        <w:tabs>
          <w:tab w:val="left" w:pos="1980"/>
        </w:tabs>
        <w:ind w:left="1980" w:right="-425" w:hanging="1554"/>
        <w:rPr>
          <w:sz w:val="22"/>
          <w:szCs w:val="22"/>
          <w:lang w:val="id-ID"/>
        </w:rPr>
      </w:pPr>
      <w:r>
        <w:rPr>
          <w:szCs w:val="28"/>
          <w:lang w:val="id-ID"/>
        </w:rPr>
        <w:t>Menentukan peluang antrian</w:t>
      </w:r>
    </w:p>
    <w:p w:rsidR="00235200" w:rsidRDefault="00235200" w:rsidP="00235200">
      <w:pPr>
        <w:rPr>
          <w:lang w:val="id-ID"/>
        </w:rPr>
      </w:pPr>
      <w:r w:rsidRPr="00795545">
        <w:rPr>
          <w:b/>
        </w:rPr>
        <w:t>Tabel 4.1</w:t>
      </w:r>
      <w:r w:rsidRPr="00795545">
        <w:t xml:space="preserve"> : Kode Simpang Tak Bersinyal</w:t>
      </w:r>
    </w:p>
    <w:p w:rsidR="00235200" w:rsidRPr="00235200" w:rsidRDefault="00235200" w:rsidP="00235200">
      <w:pPr>
        <w:rPr>
          <w:lang w:val="id-ID"/>
        </w:rPr>
      </w:pPr>
    </w:p>
    <w:tbl>
      <w:tblPr>
        <w:tblW w:w="4260" w:type="dxa"/>
        <w:jc w:val="center"/>
        <w:tblLook w:val="04A0"/>
      </w:tblPr>
      <w:tblGrid>
        <w:gridCol w:w="1116"/>
        <w:gridCol w:w="1117"/>
        <w:gridCol w:w="1117"/>
        <w:gridCol w:w="1117"/>
      </w:tblGrid>
      <w:tr w:rsidR="00235200" w:rsidRPr="00795545" w:rsidTr="00235200">
        <w:trPr>
          <w:trHeight w:val="211"/>
          <w:jc w:val="center"/>
        </w:trPr>
        <w:tc>
          <w:tcPr>
            <w:tcW w:w="1065"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Kode Simpang</w:t>
            </w:r>
          </w:p>
        </w:tc>
        <w:tc>
          <w:tcPr>
            <w:tcW w:w="1065" w:type="dxa"/>
            <w:tcBorders>
              <w:top w:val="single" w:sz="4" w:space="0" w:color="auto"/>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Jumlah Lengan</w:t>
            </w:r>
          </w:p>
        </w:tc>
        <w:tc>
          <w:tcPr>
            <w:tcW w:w="1065" w:type="dxa"/>
            <w:tcBorders>
              <w:top w:val="single" w:sz="4" w:space="0" w:color="auto"/>
              <w:left w:val="nil"/>
              <w:bottom w:val="nil"/>
              <w:right w:val="single" w:sz="4" w:space="0" w:color="auto"/>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Jumlah Lajur</w:t>
            </w:r>
          </w:p>
        </w:tc>
        <w:tc>
          <w:tcPr>
            <w:tcW w:w="1065" w:type="dxa"/>
            <w:tcBorders>
              <w:top w:val="single" w:sz="4" w:space="0" w:color="auto"/>
              <w:left w:val="nil"/>
              <w:bottom w:val="nil"/>
              <w:right w:val="single" w:sz="4" w:space="0" w:color="auto"/>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Jumlah Lajur</w:t>
            </w:r>
          </w:p>
        </w:tc>
      </w:tr>
      <w:tr w:rsidR="00235200" w:rsidRPr="00795545" w:rsidTr="00235200">
        <w:trPr>
          <w:trHeight w:val="211"/>
          <w:jc w:val="center"/>
        </w:trPr>
        <w:tc>
          <w:tcPr>
            <w:tcW w:w="1065" w:type="dxa"/>
            <w:vMerge/>
            <w:tcBorders>
              <w:top w:val="single" w:sz="4" w:space="0" w:color="auto"/>
              <w:left w:val="single" w:sz="4" w:space="0" w:color="auto"/>
              <w:bottom w:val="single" w:sz="4" w:space="0" w:color="000000"/>
              <w:right w:val="nil"/>
            </w:tcBorders>
            <w:vAlign w:val="center"/>
            <w:hideMark/>
          </w:tcPr>
          <w:p w:rsidR="00235200" w:rsidRPr="00795545" w:rsidRDefault="00235200" w:rsidP="007D66C5">
            <w:pPr>
              <w:rPr>
                <w:b/>
                <w:bCs/>
                <w:color w:val="000000"/>
                <w:lang w:eastAsia="id-ID"/>
              </w:rPr>
            </w:pP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Simpang</w:t>
            </w:r>
          </w:p>
        </w:tc>
        <w:tc>
          <w:tcPr>
            <w:tcW w:w="1065" w:type="dxa"/>
            <w:tcBorders>
              <w:top w:val="nil"/>
              <w:left w:val="nil"/>
              <w:bottom w:val="single" w:sz="4" w:space="0" w:color="auto"/>
              <w:right w:val="single" w:sz="4" w:space="0" w:color="auto"/>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Jalan Simpang</w:t>
            </w:r>
          </w:p>
        </w:tc>
        <w:tc>
          <w:tcPr>
            <w:tcW w:w="1065" w:type="dxa"/>
            <w:tcBorders>
              <w:top w:val="nil"/>
              <w:left w:val="nil"/>
              <w:bottom w:val="single" w:sz="4" w:space="0" w:color="auto"/>
              <w:right w:val="single" w:sz="4" w:space="0" w:color="auto"/>
            </w:tcBorders>
            <w:shd w:val="clear" w:color="auto" w:fill="auto"/>
            <w:noWrap/>
            <w:vAlign w:val="center"/>
            <w:hideMark/>
          </w:tcPr>
          <w:p w:rsidR="00235200" w:rsidRPr="00795545" w:rsidRDefault="00235200" w:rsidP="007D66C5">
            <w:pPr>
              <w:jc w:val="center"/>
              <w:rPr>
                <w:b/>
                <w:bCs/>
                <w:color w:val="000000"/>
                <w:lang w:eastAsia="id-ID"/>
              </w:rPr>
            </w:pPr>
            <w:r w:rsidRPr="00795545">
              <w:rPr>
                <w:b/>
                <w:bCs/>
                <w:color w:val="000000"/>
                <w:lang w:eastAsia="id-ID"/>
              </w:rPr>
              <w:t>Jalan Simpang</w:t>
            </w:r>
          </w:p>
        </w:tc>
      </w:tr>
      <w:tr w:rsidR="00235200" w:rsidRPr="00795545" w:rsidTr="00235200">
        <w:trPr>
          <w:trHeight w:val="211"/>
          <w:jc w:val="center"/>
        </w:trPr>
        <w:tc>
          <w:tcPr>
            <w:tcW w:w="1065" w:type="dxa"/>
            <w:tcBorders>
              <w:top w:val="nil"/>
              <w:left w:val="single" w:sz="4" w:space="0" w:color="auto"/>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322</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3</w:t>
            </w:r>
          </w:p>
        </w:tc>
        <w:tc>
          <w:tcPr>
            <w:tcW w:w="1065" w:type="dxa"/>
            <w:tcBorders>
              <w:top w:val="nil"/>
              <w:left w:val="nil"/>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2</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2</w:t>
            </w:r>
          </w:p>
        </w:tc>
      </w:tr>
      <w:tr w:rsidR="00235200" w:rsidRPr="00795545" w:rsidTr="00235200">
        <w:trPr>
          <w:trHeight w:val="211"/>
          <w:jc w:val="center"/>
        </w:trPr>
        <w:tc>
          <w:tcPr>
            <w:tcW w:w="1065" w:type="dxa"/>
            <w:tcBorders>
              <w:top w:val="nil"/>
              <w:left w:val="single" w:sz="4" w:space="0" w:color="auto"/>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324</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3</w:t>
            </w:r>
          </w:p>
        </w:tc>
        <w:tc>
          <w:tcPr>
            <w:tcW w:w="1065" w:type="dxa"/>
            <w:tcBorders>
              <w:top w:val="nil"/>
              <w:left w:val="nil"/>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2</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r>
      <w:tr w:rsidR="00235200" w:rsidRPr="00795545" w:rsidTr="00235200">
        <w:trPr>
          <w:trHeight w:val="211"/>
          <w:jc w:val="center"/>
        </w:trPr>
        <w:tc>
          <w:tcPr>
            <w:tcW w:w="1065" w:type="dxa"/>
            <w:tcBorders>
              <w:top w:val="nil"/>
              <w:left w:val="single" w:sz="4" w:space="0" w:color="auto"/>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342</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3</w:t>
            </w:r>
          </w:p>
        </w:tc>
        <w:tc>
          <w:tcPr>
            <w:tcW w:w="1065" w:type="dxa"/>
            <w:tcBorders>
              <w:top w:val="nil"/>
              <w:left w:val="nil"/>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2</w:t>
            </w:r>
          </w:p>
        </w:tc>
      </w:tr>
      <w:tr w:rsidR="00235200" w:rsidRPr="00795545" w:rsidTr="00235200">
        <w:trPr>
          <w:trHeight w:val="211"/>
          <w:jc w:val="center"/>
        </w:trPr>
        <w:tc>
          <w:tcPr>
            <w:tcW w:w="1065" w:type="dxa"/>
            <w:tcBorders>
              <w:top w:val="nil"/>
              <w:left w:val="single" w:sz="4" w:space="0" w:color="auto"/>
              <w:bottom w:val="nil"/>
              <w:right w:val="nil"/>
            </w:tcBorders>
            <w:shd w:val="clear" w:color="000000" w:fill="FFFF00"/>
            <w:noWrap/>
            <w:vAlign w:val="center"/>
            <w:hideMark/>
          </w:tcPr>
          <w:p w:rsidR="00235200" w:rsidRPr="00795545" w:rsidRDefault="00235200" w:rsidP="007D66C5">
            <w:pPr>
              <w:jc w:val="center"/>
              <w:rPr>
                <w:color w:val="000000"/>
                <w:lang w:eastAsia="id-ID"/>
              </w:rPr>
            </w:pPr>
            <w:r w:rsidRPr="00795545">
              <w:rPr>
                <w:color w:val="000000"/>
                <w:lang w:eastAsia="id-ID"/>
              </w:rPr>
              <w:t>422</w:t>
            </w:r>
          </w:p>
        </w:tc>
        <w:tc>
          <w:tcPr>
            <w:tcW w:w="1065" w:type="dxa"/>
            <w:tcBorders>
              <w:top w:val="nil"/>
              <w:left w:val="single" w:sz="4" w:space="0" w:color="auto"/>
              <w:bottom w:val="nil"/>
              <w:right w:val="single" w:sz="4" w:space="0" w:color="auto"/>
            </w:tcBorders>
            <w:shd w:val="clear" w:color="000000" w:fill="FFFF00"/>
            <w:noWrap/>
            <w:vAlign w:val="center"/>
            <w:hideMark/>
          </w:tcPr>
          <w:p w:rsidR="00235200" w:rsidRPr="00795545" w:rsidRDefault="00235200" w:rsidP="007D66C5">
            <w:pPr>
              <w:jc w:val="center"/>
              <w:rPr>
                <w:color w:val="000000"/>
                <w:lang w:eastAsia="id-ID"/>
              </w:rPr>
            </w:pPr>
            <w:r w:rsidRPr="00795545">
              <w:rPr>
                <w:color w:val="000000"/>
                <w:lang w:eastAsia="id-ID"/>
              </w:rPr>
              <w:t>4</w:t>
            </w:r>
          </w:p>
        </w:tc>
        <w:tc>
          <w:tcPr>
            <w:tcW w:w="1065" w:type="dxa"/>
            <w:tcBorders>
              <w:top w:val="nil"/>
              <w:left w:val="nil"/>
              <w:bottom w:val="nil"/>
              <w:right w:val="nil"/>
            </w:tcBorders>
            <w:shd w:val="clear" w:color="000000" w:fill="FFFF00"/>
            <w:noWrap/>
            <w:vAlign w:val="center"/>
            <w:hideMark/>
          </w:tcPr>
          <w:p w:rsidR="00235200" w:rsidRPr="00795545" w:rsidRDefault="00235200" w:rsidP="007D66C5">
            <w:pPr>
              <w:jc w:val="center"/>
              <w:rPr>
                <w:color w:val="000000"/>
                <w:lang w:eastAsia="id-ID"/>
              </w:rPr>
            </w:pPr>
            <w:r w:rsidRPr="00795545">
              <w:rPr>
                <w:color w:val="000000"/>
                <w:lang w:eastAsia="id-ID"/>
              </w:rPr>
              <w:t>2</w:t>
            </w:r>
          </w:p>
        </w:tc>
        <w:tc>
          <w:tcPr>
            <w:tcW w:w="1065" w:type="dxa"/>
            <w:tcBorders>
              <w:top w:val="nil"/>
              <w:left w:val="single" w:sz="4" w:space="0" w:color="auto"/>
              <w:bottom w:val="nil"/>
              <w:right w:val="single" w:sz="4" w:space="0" w:color="auto"/>
            </w:tcBorders>
            <w:shd w:val="clear" w:color="000000" w:fill="FFFF00"/>
            <w:noWrap/>
            <w:vAlign w:val="center"/>
            <w:hideMark/>
          </w:tcPr>
          <w:p w:rsidR="00235200" w:rsidRPr="00795545" w:rsidRDefault="00235200" w:rsidP="007D66C5">
            <w:pPr>
              <w:jc w:val="center"/>
              <w:rPr>
                <w:color w:val="000000"/>
                <w:lang w:eastAsia="id-ID"/>
              </w:rPr>
            </w:pPr>
            <w:r w:rsidRPr="00795545">
              <w:rPr>
                <w:color w:val="000000"/>
                <w:lang w:eastAsia="id-ID"/>
              </w:rPr>
              <w:t>2</w:t>
            </w:r>
          </w:p>
        </w:tc>
      </w:tr>
      <w:tr w:rsidR="00235200" w:rsidRPr="00795545" w:rsidTr="00235200">
        <w:trPr>
          <w:trHeight w:val="211"/>
          <w:jc w:val="center"/>
        </w:trPr>
        <w:tc>
          <w:tcPr>
            <w:tcW w:w="1065" w:type="dxa"/>
            <w:tcBorders>
              <w:top w:val="nil"/>
              <w:left w:val="single" w:sz="4" w:space="0" w:color="auto"/>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424</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c>
          <w:tcPr>
            <w:tcW w:w="1065" w:type="dxa"/>
            <w:tcBorders>
              <w:top w:val="nil"/>
              <w:left w:val="nil"/>
              <w:bottom w:val="nil"/>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2</w:t>
            </w:r>
          </w:p>
        </w:tc>
        <w:tc>
          <w:tcPr>
            <w:tcW w:w="1065" w:type="dxa"/>
            <w:tcBorders>
              <w:top w:val="nil"/>
              <w:left w:val="single" w:sz="4" w:space="0" w:color="auto"/>
              <w:bottom w:val="nil"/>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r>
      <w:tr w:rsidR="00235200" w:rsidRPr="00795545" w:rsidTr="00235200">
        <w:trPr>
          <w:trHeight w:val="211"/>
          <w:jc w:val="center"/>
        </w:trPr>
        <w:tc>
          <w:tcPr>
            <w:tcW w:w="1065" w:type="dxa"/>
            <w:tcBorders>
              <w:top w:val="nil"/>
              <w:left w:val="single" w:sz="4" w:space="0" w:color="auto"/>
              <w:bottom w:val="single" w:sz="4" w:space="0" w:color="auto"/>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444</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c>
          <w:tcPr>
            <w:tcW w:w="1065" w:type="dxa"/>
            <w:tcBorders>
              <w:top w:val="nil"/>
              <w:left w:val="nil"/>
              <w:bottom w:val="single" w:sz="4" w:space="0" w:color="auto"/>
              <w:right w:val="nil"/>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235200" w:rsidRPr="00795545" w:rsidRDefault="00235200" w:rsidP="007D66C5">
            <w:pPr>
              <w:jc w:val="center"/>
              <w:rPr>
                <w:color w:val="000000"/>
                <w:lang w:eastAsia="id-ID"/>
              </w:rPr>
            </w:pPr>
            <w:r w:rsidRPr="00795545">
              <w:rPr>
                <w:color w:val="000000"/>
                <w:lang w:eastAsia="id-ID"/>
              </w:rPr>
              <w:t>4</w:t>
            </w:r>
          </w:p>
        </w:tc>
      </w:tr>
    </w:tbl>
    <w:p w:rsidR="00235200" w:rsidRPr="00795545" w:rsidRDefault="00235200" w:rsidP="00235200">
      <w:pPr>
        <w:rPr>
          <w:szCs w:val="28"/>
        </w:rPr>
      </w:pPr>
      <w:r w:rsidRPr="00795545">
        <w:rPr>
          <w:szCs w:val="28"/>
        </w:rPr>
        <w:t>Sumber : MKJI 1997</w:t>
      </w:r>
    </w:p>
    <w:p w:rsidR="00235200" w:rsidRDefault="00235200" w:rsidP="007F521F">
      <w:pPr>
        <w:pStyle w:val="BodyText"/>
        <w:tabs>
          <w:tab w:val="left" w:pos="1980"/>
        </w:tabs>
        <w:ind w:left="1980" w:right="-425" w:hanging="1554"/>
        <w:rPr>
          <w:sz w:val="22"/>
          <w:szCs w:val="22"/>
          <w:lang w:val="id-ID"/>
        </w:rPr>
      </w:pPr>
    </w:p>
    <w:p w:rsidR="00235200" w:rsidRPr="00B1158C" w:rsidRDefault="00235200" w:rsidP="001E7A1E">
      <w:pPr>
        <w:pStyle w:val="ListParagraph"/>
        <w:numPr>
          <w:ilvl w:val="0"/>
          <w:numId w:val="22"/>
        </w:numPr>
        <w:jc w:val="both"/>
        <w:rPr>
          <w:szCs w:val="28"/>
          <w:lang w:val="id-ID"/>
        </w:rPr>
      </w:pPr>
      <w:r w:rsidRPr="00B1158C">
        <w:rPr>
          <w:b/>
          <w:szCs w:val="28"/>
          <w:lang w:val="id-ID"/>
        </w:rPr>
        <w:t>Kapasitas</w:t>
      </w:r>
    </w:p>
    <w:p w:rsidR="007C27C0" w:rsidRDefault="00235200" w:rsidP="00235200">
      <w:pPr>
        <w:pStyle w:val="BodyText"/>
        <w:tabs>
          <w:tab w:val="left" w:pos="360"/>
        </w:tabs>
        <w:ind w:right="-60"/>
        <w:jc w:val="both"/>
        <w:rPr>
          <w:szCs w:val="28"/>
          <w:lang w:val="id-ID"/>
        </w:rPr>
      </w:pPr>
      <w:r w:rsidRPr="00B1158C">
        <w:rPr>
          <w:szCs w:val="28"/>
        </w:rPr>
        <w:t>Yaitu kapisatas total untuk seluruh lengan persimpangan, yaitu hasil perkalian antara kapsitas dasar (Co) untuk kondisi ideal dan faktor-faktor koreksi (F) dengan memperhitungkan pengaruh kondisi sesungguhnya terhadap kapasitas</w:t>
      </w:r>
    </w:p>
    <w:p w:rsidR="00235200" w:rsidRPr="00235200" w:rsidRDefault="00235200" w:rsidP="00235200">
      <w:pPr>
        <w:pStyle w:val="BodyText"/>
        <w:tabs>
          <w:tab w:val="left" w:pos="360"/>
        </w:tabs>
        <w:ind w:right="-60"/>
        <w:jc w:val="both"/>
        <w:rPr>
          <w:szCs w:val="28"/>
          <w:lang w:val="id-ID"/>
        </w:rPr>
      </w:pPr>
      <w:r>
        <w:rPr>
          <w:szCs w:val="28"/>
          <w:lang w:val="id-ID"/>
        </w:rPr>
        <w:t xml:space="preserve">Rumus yag digunakan </w:t>
      </w:r>
    </w:p>
    <w:p w:rsidR="00235200" w:rsidRPr="00B1158C" w:rsidRDefault="00235200" w:rsidP="00235200">
      <w:pPr>
        <w:contextualSpacing/>
        <w:jc w:val="both"/>
        <w:rPr>
          <w:b/>
          <w:szCs w:val="28"/>
        </w:rPr>
      </w:pPr>
      <w:r w:rsidRPr="00B1158C">
        <w:rPr>
          <w:b/>
          <w:szCs w:val="28"/>
        </w:rPr>
        <w:t>C = C</w:t>
      </w:r>
      <w:r w:rsidRPr="00B1158C">
        <w:rPr>
          <w:b/>
          <w:szCs w:val="28"/>
          <w:vertAlign w:val="subscript"/>
        </w:rPr>
        <w:t xml:space="preserve">o </w:t>
      </w:r>
      <w:r w:rsidRPr="00B1158C">
        <w:rPr>
          <w:b/>
          <w:szCs w:val="28"/>
        </w:rPr>
        <w:t>x F</w:t>
      </w:r>
      <w:r w:rsidRPr="00B1158C">
        <w:rPr>
          <w:b/>
          <w:szCs w:val="28"/>
          <w:vertAlign w:val="subscript"/>
        </w:rPr>
        <w:t>w</w:t>
      </w:r>
      <w:r w:rsidRPr="00B1158C">
        <w:rPr>
          <w:b/>
          <w:szCs w:val="28"/>
        </w:rPr>
        <w:t xml:space="preserve"> x F</w:t>
      </w:r>
      <w:r w:rsidRPr="00B1158C">
        <w:rPr>
          <w:b/>
          <w:szCs w:val="28"/>
          <w:vertAlign w:val="subscript"/>
        </w:rPr>
        <w:t>m</w:t>
      </w:r>
      <w:r w:rsidRPr="00B1158C">
        <w:rPr>
          <w:b/>
          <w:szCs w:val="28"/>
        </w:rPr>
        <w:t xml:space="preserve"> x F</w:t>
      </w:r>
      <w:r w:rsidRPr="00B1158C">
        <w:rPr>
          <w:b/>
          <w:szCs w:val="28"/>
          <w:vertAlign w:val="subscript"/>
        </w:rPr>
        <w:t>cs</w:t>
      </w:r>
      <w:r w:rsidRPr="00B1158C">
        <w:rPr>
          <w:b/>
          <w:szCs w:val="28"/>
        </w:rPr>
        <w:t xml:space="preserve"> x F</w:t>
      </w:r>
      <w:r w:rsidRPr="00B1158C">
        <w:rPr>
          <w:b/>
          <w:szCs w:val="28"/>
          <w:vertAlign w:val="subscript"/>
        </w:rPr>
        <w:t>rsu</w:t>
      </w:r>
      <w:r w:rsidRPr="00B1158C">
        <w:rPr>
          <w:b/>
          <w:szCs w:val="28"/>
        </w:rPr>
        <w:t xml:space="preserve"> x F</w:t>
      </w:r>
      <w:r w:rsidRPr="00B1158C">
        <w:rPr>
          <w:b/>
          <w:szCs w:val="28"/>
          <w:vertAlign w:val="subscript"/>
        </w:rPr>
        <w:t>lt</w:t>
      </w:r>
      <w:r w:rsidRPr="00B1158C">
        <w:rPr>
          <w:b/>
          <w:szCs w:val="28"/>
        </w:rPr>
        <w:t xml:space="preserve"> x F</w:t>
      </w:r>
      <w:r w:rsidRPr="00B1158C">
        <w:rPr>
          <w:b/>
          <w:szCs w:val="28"/>
          <w:vertAlign w:val="subscript"/>
        </w:rPr>
        <w:t>rt</w:t>
      </w:r>
      <w:r w:rsidRPr="00B1158C">
        <w:rPr>
          <w:b/>
          <w:szCs w:val="28"/>
        </w:rPr>
        <w:t xml:space="preserve"> x F</w:t>
      </w:r>
      <w:r w:rsidRPr="00B1158C">
        <w:rPr>
          <w:b/>
          <w:szCs w:val="28"/>
          <w:vertAlign w:val="subscript"/>
        </w:rPr>
        <w:t>mi</w:t>
      </w:r>
      <w:r w:rsidRPr="00B1158C">
        <w:rPr>
          <w:b/>
          <w:szCs w:val="28"/>
        </w:rPr>
        <w:t xml:space="preserve"> (smp/jam)</w:t>
      </w:r>
    </w:p>
    <w:p w:rsidR="00235200" w:rsidRDefault="00235200" w:rsidP="00235200">
      <w:pPr>
        <w:pStyle w:val="BodyText"/>
        <w:tabs>
          <w:tab w:val="left" w:pos="360"/>
        </w:tabs>
        <w:ind w:right="-60"/>
        <w:jc w:val="both"/>
        <w:rPr>
          <w:rFonts w:ascii="Tahoma" w:hAnsi="Tahoma" w:cs="Tahoma"/>
          <w:sz w:val="20"/>
          <w:szCs w:val="20"/>
          <w:lang w:val="id-ID"/>
        </w:rPr>
      </w:pPr>
    </w:p>
    <w:p w:rsidR="00235200" w:rsidRDefault="00235200" w:rsidP="00235200">
      <w:pPr>
        <w:pStyle w:val="BodyText"/>
        <w:tabs>
          <w:tab w:val="left" w:pos="360"/>
        </w:tabs>
        <w:ind w:right="-60"/>
        <w:jc w:val="both"/>
        <w:rPr>
          <w:rFonts w:ascii="Tahoma" w:hAnsi="Tahoma" w:cs="Tahoma"/>
          <w:sz w:val="20"/>
          <w:szCs w:val="20"/>
          <w:lang w:val="id-ID"/>
        </w:rPr>
      </w:pPr>
    </w:p>
    <w:p w:rsidR="00235200" w:rsidRDefault="00235200" w:rsidP="00235200">
      <w:pPr>
        <w:pStyle w:val="BodyText"/>
        <w:tabs>
          <w:tab w:val="left" w:pos="360"/>
        </w:tabs>
        <w:ind w:right="-60"/>
        <w:jc w:val="both"/>
        <w:rPr>
          <w:rFonts w:ascii="Tahoma" w:hAnsi="Tahoma" w:cs="Tahoma"/>
          <w:sz w:val="20"/>
          <w:szCs w:val="20"/>
          <w:lang w:val="id-ID"/>
        </w:rPr>
      </w:pPr>
    </w:p>
    <w:p w:rsidR="00235200" w:rsidRDefault="00235200" w:rsidP="00235200">
      <w:pPr>
        <w:pStyle w:val="BodyText"/>
        <w:tabs>
          <w:tab w:val="left" w:pos="360"/>
        </w:tabs>
        <w:ind w:right="-60"/>
        <w:jc w:val="both"/>
        <w:rPr>
          <w:rFonts w:ascii="Tahoma" w:hAnsi="Tahoma" w:cs="Tahoma"/>
          <w:sz w:val="20"/>
          <w:szCs w:val="20"/>
          <w:lang w:val="id-ID"/>
        </w:rPr>
      </w:pPr>
    </w:p>
    <w:p w:rsidR="00235200" w:rsidRDefault="00235200" w:rsidP="00235200">
      <w:pPr>
        <w:pStyle w:val="BodyText"/>
        <w:tabs>
          <w:tab w:val="left" w:pos="360"/>
        </w:tabs>
        <w:ind w:right="-60"/>
        <w:jc w:val="both"/>
        <w:rPr>
          <w:rFonts w:ascii="Tahoma" w:hAnsi="Tahoma" w:cs="Tahoma"/>
          <w:sz w:val="20"/>
          <w:szCs w:val="20"/>
          <w:lang w:val="id-ID"/>
        </w:rPr>
      </w:pPr>
    </w:p>
    <w:p w:rsidR="00235200" w:rsidRPr="00B1158C" w:rsidRDefault="00235200" w:rsidP="00235200">
      <w:pPr>
        <w:ind w:left="720" w:hanging="294"/>
        <w:contextualSpacing/>
        <w:rPr>
          <w:szCs w:val="28"/>
        </w:rPr>
      </w:pPr>
      <w:r w:rsidRPr="00B1158C">
        <w:rPr>
          <w:b/>
          <w:szCs w:val="28"/>
        </w:rPr>
        <w:t xml:space="preserve">Tabel 4.2 </w:t>
      </w:r>
      <w:r w:rsidRPr="00B1158C">
        <w:rPr>
          <w:szCs w:val="28"/>
        </w:rPr>
        <w:t>: Co = Kapasitas Dasar</w:t>
      </w:r>
    </w:p>
    <w:tbl>
      <w:tblPr>
        <w:tblW w:w="4060" w:type="dxa"/>
        <w:jc w:val="center"/>
        <w:tblInd w:w="1534" w:type="dxa"/>
        <w:tblLook w:val="04A0"/>
      </w:tblPr>
      <w:tblGrid>
        <w:gridCol w:w="1913"/>
        <w:gridCol w:w="2147"/>
      </w:tblGrid>
      <w:tr w:rsidR="00235200" w:rsidRPr="00B1158C" w:rsidTr="00235200">
        <w:trPr>
          <w:trHeight w:val="6"/>
          <w:jc w:val="center"/>
        </w:trPr>
        <w:tc>
          <w:tcPr>
            <w:tcW w:w="191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5200" w:rsidRPr="00B1158C" w:rsidRDefault="00235200" w:rsidP="007D66C5">
            <w:pPr>
              <w:jc w:val="center"/>
              <w:rPr>
                <w:b/>
                <w:bCs/>
                <w:color w:val="000000"/>
                <w:lang w:eastAsia="id-ID"/>
              </w:rPr>
            </w:pPr>
            <w:r w:rsidRPr="00B1158C">
              <w:rPr>
                <w:b/>
                <w:bCs/>
                <w:color w:val="000000"/>
                <w:lang w:eastAsia="id-ID"/>
              </w:rPr>
              <w:t>Tipe Simpang</w:t>
            </w:r>
          </w:p>
        </w:tc>
        <w:tc>
          <w:tcPr>
            <w:tcW w:w="2147" w:type="dxa"/>
            <w:tcBorders>
              <w:top w:val="single" w:sz="4" w:space="0" w:color="auto"/>
              <w:left w:val="nil"/>
              <w:bottom w:val="nil"/>
              <w:right w:val="single" w:sz="4" w:space="0" w:color="auto"/>
            </w:tcBorders>
            <w:shd w:val="clear" w:color="auto" w:fill="auto"/>
            <w:noWrap/>
            <w:vAlign w:val="center"/>
            <w:hideMark/>
          </w:tcPr>
          <w:p w:rsidR="00235200" w:rsidRPr="00B1158C" w:rsidRDefault="00235200" w:rsidP="007D66C5">
            <w:pPr>
              <w:jc w:val="center"/>
              <w:rPr>
                <w:b/>
                <w:bCs/>
                <w:color w:val="000000"/>
                <w:lang w:eastAsia="id-ID"/>
              </w:rPr>
            </w:pPr>
            <w:r w:rsidRPr="00B1158C">
              <w:rPr>
                <w:b/>
                <w:bCs/>
                <w:color w:val="000000"/>
                <w:lang w:eastAsia="id-ID"/>
              </w:rPr>
              <w:t>Kapasitas dasar (co)</w:t>
            </w:r>
          </w:p>
        </w:tc>
      </w:tr>
      <w:tr w:rsidR="00235200" w:rsidRPr="00B1158C" w:rsidTr="00235200">
        <w:trPr>
          <w:trHeight w:val="6"/>
          <w:jc w:val="center"/>
        </w:trPr>
        <w:tc>
          <w:tcPr>
            <w:tcW w:w="1913" w:type="dxa"/>
            <w:vMerge/>
            <w:tcBorders>
              <w:top w:val="single" w:sz="4" w:space="0" w:color="auto"/>
              <w:left w:val="single" w:sz="4" w:space="0" w:color="auto"/>
              <w:bottom w:val="single" w:sz="4" w:space="0" w:color="000000"/>
              <w:right w:val="single" w:sz="4" w:space="0" w:color="auto"/>
            </w:tcBorders>
            <w:vAlign w:val="center"/>
            <w:hideMark/>
          </w:tcPr>
          <w:p w:rsidR="00235200" w:rsidRPr="00B1158C" w:rsidRDefault="00235200" w:rsidP="007D66C5">
            <w:pPr>
              <w:jc w:val="center"/>
              <w:rPr>
                <w:b/>
                <w:bCs/>
                <w:color w:val="000000"/>
                <w:lang w:eastAsia="id-ID"/>
              </w:rPr>
            </w:pPr>
          </w:p>
        </w:tc>
        <w:tc>
          <w:tcPr>
            <w:tcW w:w="2147" w:type="dxa"/>
            <w:tcBorders>
              <w:top w:val="nil"/>
              <w:left w:val="nil"/>
              <w:bottom w:val="single" w:sz="4" w:space="0" w:color="auto"/>
              <w:right w:val="single" w:sz="4" w:space="0" w:color="auto"/>
            </w:tcBorders>
            <w:shd w:val="clear" w:color="auto" w:fill="auto"/>
            <w:noWrap/>
            <w:vAlign w:val="center"/>
            <w:hideMark/>
          </w:tcPr>
          <w:p w:rsidR="00235200" w:rsidRPr="00B1158C" w:rsidRDefault="00235200" w:rsidP="007D66C5">
            <w:pPr>
              <w:jc w:val="center"/>
              <w:rPr>
                <w:b/>
                <w:bCs/>
                <w:color w:val="000000"/>
                <w:lang w:eastAsia="id-ID"/>
              </w:rPr>
            </w:pPr>
            <w:r w:rsidRPr="00B1158C">
              <w:rPr>
                <w:b/>
                <w:bCs/>
                <w:color w:val="000000"/>
                <w:lang w:eastAsia="id-ID"/>
              </w:rPr>
              <w:t>SMP/Jam</w:t>
            </w:r>
          </w:p>
        </w:tc>
      </w:tr>
      <w:tr w:rsidR="00235200" w:rsidRPr="00B1158C" w:rsidTr="00235200">
        <w:trPr>
          <w:trHeight w:val="6"/>
          <w:jc w:val="center"/>
        </w:trPr>
        <w:tc>
          <w:tcPr>
            <w:tcW w:w="1913" w:type="dxa"/>
            <w:tcBorders>
              <w:top w:val="nil"/>
              <w:left w:val="single" w:sz="4" w:space="0" w:color="auto"/>
              <w:bottom w:val="nil"/>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322</w:t>
            </w:r>
          </w:p>
        </w:tc>
        <w:tc>
          <w:tcPr>
            <w:tcW w:w="2147" w:type="dxa"/>
            <w:tcBorders>
              <w:top w:val="nil"/>
              <w:left w:val="nil"/>
              <w:bottom w:val="nil"/>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2700</w:t>
            </w:r>
          </w:p>
        </w:tc>
      </w:tr>
      <w:tr w:rsidR="00235200" w:rsidRPr="00B1158C" w:rsidTr="00235200">
        <w:trPr>
          <w:trHeight w:val="6"/>
          <w:jc w:val="center"/>
        </w:trPr>
        <w:tc>
          <w:tcPr>
            <w:tcW w:w="1913" w:type="dxa"/>
            <w:tcBorders>
              <w:top w:val="nil"/>
              <w:left w:val="single" w:sz="4" w:space="0" w:color="auto"/>
              <w:bottom w:val="nil"/>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342</w:t>
            </w:r>
          </w:p>
        </w:tc>
        <w:tc>
          <w:tcPr>
            <w:tcW w:w="2147" w:type="dxa"/>
            <w:tcBorders>
              <w:top w:val="nil"/>
              <w:left w:val="nil"/>
              <w:bottom w:val="nil"/>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2900</w:t>
            </w:r>
          </w:p>
        </w:tc>
      </w:tr>
      <w:tr w:rsidR="00235200" w:rsidRPr="00B1158C" w:rsidTr="00235200">
        <w:trPr>
          <w:trHeight w:val="6"/>
          <w:jc w:val="center"/>
        </w:trPr>
        <w:tc>
          <w:tcPr>
            <w:tcW w:w="1913" w:type="dxa"/>
            <w:tcBorders>
              <w:top w:val="nil"/>
              <w:left w:val="single" w:sz="4" w:space="0" w:color="auto"/>
              <w:bottom w:val="nil"/>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324 atau 344</w:t>
            </w:r>
          </w:p>
        </w:tc>
        <w:tc>
          <w:tcPr>
            <w:tcW w:w="2147" w:type="dxa"/>
            <w:tcBorders>
              <w:top w:val="nil"/>
              <w:left w:val="nil"/>
              <w:bottom w:val="nil"/>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3200</w:t>
            </w:r>
          </w:p>
        </w:tc>
      </w:tr>
      <w:tr w:rsidR="00235200" w:rsidRPr="00B1158C" w:rsidTr="00235200">
        <w:trPr>
          <w:trHeight w:val="6"/>
          <w:jc w:val="center"/>
        </w:trPr>
        <w:tc>
          <w:tcPr>
            <w:tcW w:w="1913" w:type="dxa"/>
            <w:tcBorders>
              <w:top w:val="nil"/>
              <w:left w:val="single" w:sz="4" w:space="0" w:color="auto"/>
              <w:bottom w:val="nil"/>
              <w:right w:val="single" w:sz="4" w:space="0" w:color="auto"/>
            </w:tcBorders>
            <w:shd w:val="clear" w:color="000000" w:fill="FFFF00"/>
            <w:noWrap/>
            <w:vAlign w:val="center"/>
            <w:hideMark/>
          </w:tcPr>
          <w:p w:rsidR="00235200" w:rsidRPr="00B1158C" w:rsidRDefault="00235200" w:rsidP="007D66C5">
            <w:pPr>
              <w:jc w:val="center"/>
              <w:rPr>
                <w:color w:val="000000"/>
                <w:lang w:eastAsia="id-ID"/>
              </w:rPr>
            </w:pPr>
            <w:r w:rsidRPr="00B1158C">
              <w:rPr>
                <w:color w:val="000000"/>
                <w:lang w:eastAsia="id-ID"/>
              </w:rPr>
              <w:t>422</w:t>
            </w:r>
          </w:p>
        </w:tc>
        <w:tc>
          <w:tcPr>
            <w:tcW w:w="2147" w:type="dxa"/>
            <w:tcBorders>
              <w:top w:val="nil"/>
              <w:left w:val="nil"/>
              <w:bottom w:val="nil"/>
              <w:right w:val="single" w:sz="4" w:space="0" w:color="auto"/>
            </w:tcBorders>
            <w:shd w:val="clear" w:color="000000" w:fill="FFFF00"/>
            <w:noWrap/>
            <w:vAlign w:val="center"/>
            <w:hideMark/>
          </w:tcPr>
          <w:p w:rsidR="00235200" w:rsidRPr="00B1158C" w:rsidRDefault="00235200" w:rsidP="007D66C5">
            <w:pPr>
              <w:jc w:val="center"/>
              <w:rPr>
                <w:color w:val="000000"/>
                <w:lang w:eastAsia="id-ID"/>
              </w:rPr>
            </w:pPr>
            <w:r w:rsidRPr="00B1158C">
              <w:rPr>
                <w:color w:val="000000"/>
                <w:lang w:eastAsia="id-ID"/>
              </w:rPr>
              <w:t>2900</w:t>
            </w:r>
          </w:p>
        </w:tc>
      </w:tr>
      <w:tr w:rsidR="00235200" w:rsidRPr="00B1158C" w:rsidTr="00235200">
        <w:trPr>
          <w:trHeight w:val="6"/>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424 atau 422</w:t>
            </w:r>
          </w:p>
        </w:tc>
        <w:tc>
          <w:tcPr>
            <w:tcW w:w="2147" w:type="dxa"/>
            <w:tcBorders>
              <w:top w:val="nil"/>
              <w:left w:val="nil"/>
              <w:bottom w:val="single" w:sz="4" w:space="0" w:color="auto"/>
              <w:right w:val="single" w:sz="4" w:space="0" w:color="auto"/>
            </w:tcBorders>
            <w:shd w:val="clear" w:color="auto" w:fill="auto"/>
            <w:noWrap/>
            <w:vAlign w:val="center"/>
            <w:hideMark/>
          </w:tcPr>
          <w:p w:rsidR="00235200" w:rsidRPr="00B1158C" w:rsidRDefault="00235200" w:rsidP="007D66C5">
            <w:pPr>
              <w:jc w:val="center"/>
              <w:rPr>
                <w:color w:val="000000"/>
                <w:lang w:eastAsia="id-ID"/>
              </w:rPr>
            </w:pPr>
            <w:r w:rsidRPr="00B1158C">
              <w:rPr>
                <w:color w:val="000000"/>
                <w:lang w:eastAsia="id-ID"/>
              </w:rPr>
              <w:t>3400</w:t>
            </w:r>
          </w:p>
        </w:tc>
      </w:tr>
    </w:tbl>
    <w:p w:rsidR="00235200" w:rsidRDefault="00235200" w:rsidP="00235200">
      <w:pPr>
        <w:spacing w:after="120"/>
        <w:ind w:left="720" w:firstLine="720"/>
        <w:rPr>
          <w:szCs w:val="28"/>
        </w:rPr>
      </w:pPr>
      <w:r w:rsidRPr="00B1158C">
        <w:rPr>
          <w:szCs w:val="28"/>
        </w:rPr>
        <w:t>Sumber : MKJI 1997</w:t>
      </w:r>
    </w:p>
    <w:p w:rsidR="00235200" w:rsidRPr="00235200" w:rsidRDefault="00235200" w:rsidP="00235200">
      <w:pPr>
        <w:spacing w:line="360" w:lineRule="auto"/>
        <w:jc w:val="both"/>
        <w:rPr>
          <w:szCs w:val="28"/>
          <w:lang w:val="id-ID"/>
        </w:rPr>
      </w:pPr>
      <w:r w:rsidRPr="00235200">
        <w:rPr>
          <w:b/>
          <w:szCs w:val="28"/>
          <w:lang w:val="id-ID"/>
        </w:rPr>
        <w:t>F</w:t>
      </w:r>
      <w:r w:rsidRPr="00235200">
        <w:rPr>
          <w:b/>
          <w:szCs w:val="28"/>
          <w:vertAlign w:val="subscript"/>
          <w:lang w:val="id-ID"/>
        </w:rPr>
        <w:t>w</w:t>
      </w:r>
      <w:r w:rsidRPr="00235200">
        <w:rPr>
          <w:b/>
          <w:szCs w:val="28"/>
          <w:lang w:val="id-ID"/>
        </w:rPr>
        <w:t xml:space="preserve"> = Faktor penyelesaian lebar pendekat</w:t>
      </w:r>
    </w:p>
    <w:p w:rsidR="00235200" w:rsidRPr="007115B8" w:rsidRDefault="00235200" w:rsidP="00235200">
      <w:pPr>
        <w:pStyle w:val="ListParagraph"/>
        <w:spacing w:line="360" w:lineRule="auto"/>
        <w:ind w:left="1560" w:hanging="993"/>
        <w:jc w:val="both"/>
        <w:rPr>
          <w:szCs w:val="28"/>
          <w:lang w:val="id-ID"/>
        </w:rPr>
      </w:pPr>
      <w:r w:rsidRPr="007115B8">
        <w:rPr>
          <w:szCs w:val="28"/>
          <w:lang w:val="id-ID"/>
        </w:rPr>
        <w:t>F</w:t>
      </w:r>
      <w:r w:rsidRPr="007115B8">
        <w:rPr>
          <w:szCs w:val="28"/>
          <w:vertAlign w:val="subscript"/>
          <w:lang w:val="id-ID"/>
        </w:rPr>
        <w:t>w</w:t>
      </w:r>
      <w:r w:rsidRPr="007115B8">
        <w:rPr>
          <w:szCs w:val="28"/>
          <w:lang w:val="id-ID"/>
        </w:rPr>
        <w:t xml:space="preserve"> = 0,7 + 0,0086 . We</w:t>
      </w:r>
      <w:r w:rsidRPr="007115B8">
        <w:rPr>
          <w:szCs w:val="28"/>
          <w:lang w:val="id-ID"/>
        </w:rPr>
        <w:tab/>
      </w:r>
      <w:r w:rsidRPr="007115B8">
        <w:rPr>
          <w:szCs w:val="28"/>
          <w:lang w:val="id-ID"/>
        </w:rPr>
        <w:tab/>
        <w:t>&gt; 422</w:t>
      </w:r>
    </w:p>
    <w:p w:rsidR="00235200" w:rsidRPr="007115B8" w:rsidRDefault="00235200" w:rsidP="001E7A1E">
      <w:pPr>
        <w:pStyle w:val="ListParagraph"/>
        <w:numPr>
          <w:ilvl w:val="0"/>
          <w:numId w:val="24"/>
        </w:numPr>
        <w:spacing w:line="360" w:lineRule="auto"/>
        <w:ind w:left="567" w:hanging="283"/>
        <w:jc w:val="both"/>
        <w:rPr>
          <w:szCs w:val="28"/>
          <w:lang w:val="id-ID"/>
        </w:rPr>
      </w:pPr>
      <w:r w:rsidRPr="007115B8">
        <w:rPr>
          <w:szCs w:val="28"/>
          <w:lang w:val="id-ID"/>
        </w:rPr>
        <w:t>Lebar pendekatan rata-rata</w:t>
      </w:r>
    </w:p>
    <w:p w:rsidR="00235200" w:rsidRPr="005271EC" w:rsidRDefault="00235200" w:rsidP="00235200">
      <w:pPr>
        <w:pStyle w:val="ListParagraph"/>
        <w:spacing w:line="360" w:lineRule="auto"/>
        <w:ind w:left="0"/>
        <w:jc w:val="both"/>
        <w:rPr>
          <w:b/>
          <w:szCs w:val="28"/>
          <w:lang w:val="id-ID"/>
        </w:rPr>
      </w:pPr>
      <m:oMathPara>
        <m:oMath>
          <m:r>
            <w:rPr>
              <w:rFonts w:ascii="Cambria Math" w:hAnsi="Cambria Math"/>
              <w:szCs w:val="28"/>
              <w:lang w:val="id-ID"/>
            </w:rPr>
            <m:t xml:space="preserve">We= </m:t>
          </m:r>
          <m:f>
            <m:fPr>
              <m:ctrlPr>
                <w:rPr>
                  <w:rFonts w:ascii="Cambria Math" w:hAnsi="Cambria Math"/>
                  <w:i/>
                  <w:szCs w:val="28"/>
                  <w:lang w:val="id-ID"/>
                </w:rPr>
              </m:ctrlPr>
            </m:fPr>
            <m:num>
              <m:f>
                <m:fPr>
                  <m:ctrlPr>
                    <w:rPr>
                      <w:rFonts w:ascii="Cambria Math" w:hAnsi="Cambria Math"/>
                      <w:i/>
                      <w:szCs w:val="28"/>
                      <w:lang w:val="id-ID"/>
                    </w:rPr>
                  </m:ctrlPr>
                </m:fPr>
                <m:num>
                  <m:r>
                    <w:rPr>
                      <w:rFonts w:ascii="Cambria Math" w:hAnsi="Cambria Math"/>
                      <w:szCs w:val="28"/>
                      <w:lang w:val="id-ID"/>
                    </w:rPr>
                    <m:t>a</m:t>
                  </m:r>
                </m:num>
                <m:den>
                  <m:r>
                    <w:rPr>
                      <w:rFonts w:ascii="Cambria Math" w:hAnsi="Cambria Math"/>
                      <w:szCs w:val="28"/>
                      <w:lang w:val="id-ID"/>
                    </w:rPr>
                    <m:t>2</m:t>
                  </m:r>
                </m:den>
              </m:f>
              <m:r>
                <w:rPr>
                  <w:rFonts w:ascii="Cambria Math" w:hAnsi="Cambria Math"/>
                  <w:szCs w:val="28"/>
                  <w:lang w:val="id-ID"/>
                </w:rPr>
                <m:t>+b+</m:t>
              </m:r>
              <m:f>
                <m:fPr>
                  <m:ctrlPr>
                    <w:rPr>
                      <w:rFonts w:ascii="Cambria Math" w:hAnsi="Cambria Math"/>
                      <w:i/>
                      <w:szCs w:val="28"/>
                      <w:lang w:val="id-ID"/>
                    </w:rPr>
                  </m:ctrlPr>
                </m:fPr>
                <m:num>
                  <m:r>
                    <w:rPr>
                      <w:rFonts w:ascii="Cambria Math" w:hAnsi="Cambria Math"/>
                      <w:szCs w:val="28"/>
                      <w:lang w:val="id-ID"/>
                    </w:rPr>
                    <m:t>c</m:t>
                  </m:r>
                </m:num>
                <m:den>
                  <m:r>
                    <w:rPr>
                      <w:rFonts w:ascii="Cambria Math" w:hAnsi="Cambria Math"/>
                      <w:szCs w:val="28"/>
                      <w:lang w:val="id-ID"/>
                    </w:rPr>
                    <m:t>2</m:t>
                  </m:r>
                </m:den>
              </m:f>
              <m:r>
                <w:rPr>
                  <w:rFonts w:ascii="Cambria Math" w:hAnsi="Cambria Math"/>
                  <w:szCs w:val="28"/>
                  <w:lang w:val="id-ID"/>
                </w:rPr>
                <m:t>+</m:t>
              </m:r>
              <m:f>
                <m:fPr>
                  <m:ctrlPr>
                    <w:rPr>
                      <w:rFonts w:ascii="Cambria Math" w:hAnsi="Cambria Math"/>
                      <w:i/>
                      <w:szCs w:val="28"/>
                      <w:lang w:val="id-ID"/>
                    </w:rPr>
                  </m:ctrlPr>
                </m:fPr>
                <m:num>
                  <m:r>
                    <w:rPr>
                      <w:rFonts w:ascii="Cambria Math" w:hAnsi="Cambria Math"/>
                      <w:szCs w:val="28"/>
                      <w:lang w:val="id-ID"/>
                    </w:rPr>
                    <m:t>d</m:t>
                  </m:r>
                </m:num>
                <m:den>
                  <m:r>
                    <w:rPr>
                      <w:rFonts w:ascii="Cambria Math" w:hAnsi="Cambria Math"/>
                      <w:szCs w:val="28"/>
                      <w:lang w:val="id-ID"/>
                    </w:rPr>
                    <m:t>2</m:t>
                  </m:r>
                </m:den>
              </m:f>
            </m:num>
            <m:den>
              <m:r>
                <w:rPr>
                  <w:rFonts w:ascii="Cambria Math" w:hAnsi="Cambria Math"/>
                  <w:szCs w:val="28"/>
                  <w:lang w:val="id-ID"/>
                </w:rPr>
                <m:t>4</m:t>
              </m:r>
            </m:den>
          </m:f>
        </m:oMath>
      </m:oMathPara>
    </w:p>
    <w:p w:rsidR="00235200" w:rsidRDefault="00235200" w:rsidP="00235200">
      <w:pPr>
        <w:pStyle w:val="ListParagraph"/>
        <w:ind w:left="1560" w:hanging="1418"/>
        <w:jc w:val="both"/>
        <w:rPr>
          <w:szCs w:val="28"/>
          <w:lang w:val="id-ID"/>
        </w:rPr>
      </w:pPr>
      <w:r>
        <w:rPr>
          <w:szCs w:val="28"/>
          <w:lang w:val="id-ID"/>
        </w:rPr>
        <w:t>Keterangan:</w:t>
      </w:r>
    </w:p>
    <w:p w:rsidR="00235200" w:rsidRDefault="00235200" w:rsidP="00235200">
      <w:pPr>
        <w:pStyle w:val="ListParagraph"/>
        <w:ind w:left="709" w:hanging="283"/>
        <w:jc w:val="both"/>
        <w:rPr>
          <w:szCs w:val="28"/>
          <w:lang w:val="id-ID"/>
        </w:rPr>
      </w:pPr>
      <w:r>
        <w:rPr>
          <w:szCs w:val="28"/>
          <w:lang w:val="id-ID"/>
        </w:rPr>
        <w:t>a = 11 m ( Jl. Lintas Tengah Sumatera/Bukittinggi : Barat)</w:t>
      </w:r>
    </w:p>
    <w:p w:rsidR="00235200" w:rsidRPr="00FE1969" w:rsidRDefault="00235200" w:rsidP="00235200">
      <w:pPr>
        <w:pStyle w:val="ListParagraph"/>
        <w:ind w:left="709" w:hanging="283"/>
        <w:jc w:val="both"/>
        <w:rPr>
          <w:szCs w:val="28"/>
          <w:lang w:val="id-ID"/>
        </w:rPr>
      </w:pPr>
      <w:r>
        <w:rPr>
          <w:szCs w:val="28"/>
          <w:lang w:val="id-ID"/>
        </w:rPr>
        <w:t>b = 8.6 m ( Jl. Lintas Tengah Sumatera/Payakumbuh : Timur)</w:t>
      </w:r>
    </w:p>
    <w:p w:rsidR="00235200" w:rsidRPr="00FE1969" w:rsidRDefault="00235200" w:rsidP="00235200">
      <w:pPr>
        <w:pStyle w:val="ListParagraph"/>
        <w:ind w:left="709" w:hanging="283"/>
        <w:jc w:val="both"/>
        <w:rPr>
          <w:szCs w:val="28"/>
          <w:lang w:val="id-ID"/>
        </w:rPr>
      </w:pPr>
      <w:r>
        <w:rPr>
          <w:szCs w:val="28"/>
          <w:lang w:val="id-ID"/>
        </w:rPr>
        <w:t>c = 7 m ( Jl. Raya Ampang Gadang/Padang Luar : Selatan )</w:t>
      </w:r>
    </w:p>
    <w:p w:rsidR="00235200" w:rsidRDefault="00235200" w:rsidP="00235200">
      <w:pPr>
        <w:pStyle w:val="ListParagraph"/>
        <w:ind w:left="709" w:hanging="283"/>
        <w:jc w:val="both"/>
        <w:rPr>
          <w:szCs w:val="28"/>
          <w:lang w:val="id-ID"/>
        </w:rPr>
      </w:pPr>
      <w:r>
        <w:rPr>
          <w:szCs w:val="28"/>
          <w:lang w:val="id-ID"/>
        </w:rPr>
        <w:t>d = 6 m ( Jl. Raya Mansoer Thaib/Kamang : Utara )</w:t>
      </w:r>
    </w:p>
    <w:p w:rsidR="00235200" w:rsidRPr="005271EC" w:rsidRDefault="00235200" w:rsidP="00235200">
      <w:pPr>
        <w:pStyle w:val="ListParagraph"/>
        <w:ind w:left="-2268"/>
        <w:jc w:val="both"/>
        <w:rPr>
          <w:b/>
          <w:szCs w:val="28"/>
          <w:lang w:val="id-ID"/>
        </w:rPr>
      </w:pPr>
    </w:p>
    <w:p w:rsidR="00235200" w:rsidRPr="007115B8" w:rsidRDefault="00235200" w:rsidP="00235200">
      <w:pPr>
        <w:pStyle w:val="ListParagraph"/>
        <w:ind w:left="-2268"/>
        <w:jc w:val="both"/>
        <w:rPr>
          <w:szCs w:val="28"/>
          <w:lang w:val="id-ID"/>
        </w:rPr>
      </w:pPr>
      <m:oMathPara>
        <m:oMath>
          <m:r>
            <w:rPr>
              <w:rFonts w:ascii="Cambria Math" w:hAnsi="Cambria Math"/>
              <w:szCs w:val="28"/>
              <w:lang w:val="id-ID"/>
            </w:rPr>
            <m:t xml:space="preserve">We= </m:t>
          </m:r>
          <m:f>
            <m:fPr>
              <m:ctrlPr>
                <w:rPr>
                  <w:rFonts w:ascii="Cambria Math" w:hAnsi="Cambria Math"/>
                  <w:i/>
                  <w:szCs w:val="28"/>
                  <w:lang w:val="id-ID"/>
                </w:rPr>
              </m:ctrlPr>
            </m:fPr>
            <m:num>
              <m:f>
                <m:fPr>
                  <m:ctrlPr>
                    <w:rPr>
                      <w:rFonts w:ascii="Cambria Math" w:hAnsi="Cambria Math"/>
                      <w:i/>
                      <w:szCs w:val="28"/>
                      <w:lang w:val="id-ID"/>
                    </w:rPr>
                  </m:ctrlPr>
                </m:fPr>
                <m:num>
                  <m:r>
                    <w:rPr>
                      <w:rFonts w:ascii="Cambria Math" w:hAnsi="Cambria Math"/>
                      <w:szCs w:val="28"/>
                      <w:lang w:val="id-ID"/>
                    </w:rPr>
                    <m:t>a</m:t>
                  </m:r>
                </m:num>
                <m:den>
                  <m:r>
                    <w:rPr>
                      <w:rFonts w:ascii="Cambria Math" w:hAnsi="Cambria Math"/>
                      <w:szCs w:val="28"/>
                      <w:lang w:val="id-ID"/>
                    </w:rPr>
                    <m:t>2</m:t>
                  </m:r>
                </m:den>
              </m:f>
              <m:r>
                <w:rPr>
                  <w:rFonts w:ascii="Cambria Math" w:hAnsi="Cambria Math"/>
                  <w:szCs w:val="28"/>
                  <w:lang w:val="id-ID"/>
                </w:rPr>
                <m:t>+b+</m:t>
              </m:r>
              <m:f>
                <m:fPr>
                  <m:ctrlPr>
                    <w:rPr>
                      <w:rFonts w:ascii="Cambria Math" w:hAnsi="Cambria Math"/>
                      <w:i/>
                      <w:szCs w:val="28"/>
                      <w:lang w:val="id-ID"/>
                    </w:rPr>
                  </m:ctrlPr>
                </m:fPr>
                <m:num>
                  <m:r>
                    <w:rPr>
                      <w:rFonts w:ascii="Cambria Math" w:hAnsi="Cambria Math"/>
                      <w:szCs w:val="28"/>
                      <w:lang w:val="id-ID"/>
                    </w:rPr>
                    <m:t>c</m:t>
                  </m:r>
                </m:num>
                <m:den>
                  <m:r>
                    <w:rPr>
                      <w:rFonts w:ascii="Cambria Math" w:hAnsi="Cambria Math"/>
                      <w:szCs w:val="28"/>
                      <w:lang w:val="id-ID"/>
                    </w:rPr>
                    <m:t>2</m:t>
                  </m:r>
                </m:den>
              </m:f>
              <m:r>
                <w:rPr>
                  <w:rFonts w:ascii="Cambria Math" w:hAnsi="Cambria Math"/>
                  <w:szCs w:val="28"/>
                  <w:lang w:val="id-ID"/>
                </w:rPr>
                <m:t>+</m:t>
              </m:r>
              <m:f>
                <m:fPr>
                  <m:ctrlPr>
                    <w:rPr>
                      <w:rFonts w:ascii="Cambria Math" w:hAnsi="Cambria Math"/>
                      <w:i/>
                      <w:szCs w:val="28"/>
                      <w:lang w:val="id-ID"/>
                    </w:rPr>
                  </m:ctrlPr>
                </m:fPr>
                <m:num>
                  <m:r>
                    <w:rPr>
                      <w:rFonts w:ascii="Cambria Math" w:hAnsi="Cambria Math"/>
                      <w:szCs w:val="28"/>
                      <w:lang w:val="id-ID"/>
                    </w:rPr>
                    <m:t>d</m:t>
                  </m:r>
                </m:num>
                <m:den>
                  <m:r>
                    <w:rPr>
                      <w:rFonts w:ascii="Cambria Math" w:hAnsi="Cambria Math"/>
                      <w:szCs w:val="28"/>
                      <w:lang w:val="id-ID"/>
                    </w:rPr>
                    <m:t>2</m:t>
                  </m:r>
                </m:den>
              </m:f>
            </m:num>
            <m:den>
              <m:r>
                <w:rPr>
                  <w:rFonts w:ascii="Cambria Math" w:hAnsi="Cambria Math"/>
                  <w:szCs w:val="28"/>
                  <w:lang w:val="id-ID"/>
                </w:rPr>
                <m:t>4</m:t>
              </m:r>
            </m:den>
          </m:f>
        </m:oMath>
      </m:oMathPara>
    </w:p>
    <w:p w:rsidR="00235200" w:rsidRPr="007115B8" w:rsidRDefault="00235200" w:rsidP="00235200">
      <w:pPr>
        <w:pStyle w:val="ListParagraph"/>
        <w:ind w:left="-2268"/>
        <w:jc w:val="both"/>
        <w:rPr>
          <w:szCs w:val="28"/>
          <w:lang w:val="id-ID"/>
        </w:rPr>
      </w:pPr>
      <m:oMathPara>
        <m:oMath>
          <m:r>
            <w:rPr>
              <w:rFonts w:ascii="Cambria Math" w:hAnsi="Cambria Math"/>
              <w:szCs w:val="28"/>
              <w:lang w:val="id-ID"/>
            </w:rPr>
            <m:t xml:space="preserve">We= </m:t>
          </m:r>
          <m:f>
            <m:fPr>
              <m:ctrlPr>
                <w:rPr>
                  <w:rFonts w:ascii="Cambria Math" w:hAnsi="Cambria Math"/>
                  <w:i/>
                  <w:szCs w:val="28"/>
                  <w:lang w:val="id-ID"/>
                </w:rPr>
              </m:ctrlPr>
            </m:fPr>
            <m:num>
              <m:f>
                <m:fPr>
                  <m:ctrlPr>
                    <w:rPr>
                      <w:rFonts w:ascii="Cambria Math" w:hAnsi="Cambria Math"/>
                      <w:i/>
                      <w:szCs w:val="28"/>
                      <w:lang w:val="id-ID"/>
                    </w:rPr>
                  </m:ctrlPr>
                </m:fPr>
                <m:num>
                  <m:r>
                    <w:rPr>
                      <w:rFonts w:ascii="Cambria Math" w:hAnsi="Cambria Math"/>
                      <w:szCs w:val="28"/>
                      <w:lang w:val="id-ID"/>
                    </w:rPr>
                    <m:t>11</m:t>
                  </m:r>
                </m:num>
                <m:den>
                  <m:r>
                    <w:rPr>
                      <w:rFonts w:ascii="Cambria Math" w:hAnsi="Cambria Math"/>
                      <w:szCs w:val="28"/>
                      <w:lang w:val="id-ID"/>
                    </w:rPr>
                    <m:t>2</m:t>
                  </m:r>
                </m:den>
              </m:f>
              <m:r>
                <w:rPr>
                  <w:rFonts w:ascii="Cambria Math" w:hAnsi="Cambria Math"/>
                  <w:szCs w:val="28"/>
                  <w:lang w:val="id-ID"/>
                </w:rPr>
                <m:t>+8.6+</m:t>
              </m:r>
              <m:f>
                <m:fPr>
                  <m:ctrlPr>
                    <w:rPr>
                      <w:rFonts w:ascii="Cambria Math" w:hAnsi="Cambria Math"/>
                      <w:i/>
                      <w:szCs w:val="28"/>
                      <w:lang w:val="id-ID"/>
                    </w:rPr>
                  </m:ctrlPr>
                </m:fPr>
                <m:num>
                  <m:r>
                    <w:rPr>
                      <w:rFonts w:ascii="Cambria Math" w:hAnsi="Cambria Math"/>
                      <w:szCs w:val="28"/>
                      <w:lang w:val="id-ID"/>
                    </w:rPr>
                    <m:t>7</m:t>
                  </m:r>
                </m:num>
                <m:den>
                  <m:r>
                    <w:rPr>
                      <w:rFonts w:ascii="Cambria Math" w:hAnsi="Cambria Math"/>
                      <w:szCs w:val="28"/>
                      <w:lang w:val="id-ID"/>
                    </w:rPr>
                    <m:t>2</m:t>
                  </m:r>
                </m:den>
              </m:f>
              <m:r>
                <w:rPr>
                  <w:rFonts w:ascii="Cambria Math" w:hAnsi="Cambria Math"/>
                  <w:szCs w:val="28"/>
                  <w:lang w:val="id-ID"/>
                </w:rPr>
                <m:t>+</m:t>
              </m:r>
              <m:f>
                <m:fPr>
                  <m:ctrlPr>
                    <w:rPr>
                      <w:rFonts w:ascii="Cambria Math" w:hAnsi="Cambria Math"/>
                      <w:i/>
                      <w:szCs w:val="28"/>
                      <w:lang w:val="id-ID"/>
                    </w:rPr>
                  </m:ctrlPr>
                </m:fPr>
                <m:num>
                  <m:r>
                    <w:rPr>
                      <w:rFonts w:ascii="Cambria Math" w:hAnsi="Cambria Math"/>
                      <w:szCs w:val="28"/>
                      <w:lang w:val="id-ID"/>
                    </w:rPr>
                    <m:t>6</m:t>
                  </m:r>
                </m:num>
                <m:den>
                  <m:r>
                    <w:rPr>
                      <w:rFonts w:ascii="Cambria Math" w:hAnsi="Cambria Math"/>
                      <w:szCs w:val="28"/>
                      <w:lang w:val="id-ID"/>
                    </w:rPr>
                    <m:t>2</m:t>
                  </m:r>
                </m:den>
              </m:f>
            </m:num>
            <m:den>
              <m:r>
                <w:rPr>
                  <w:rFonts w:ascii="Cambria Math" w:hAnsi="Cambria Math"/>
                  <w:szCs w:val="28"/>
                  <w:lang w:val="id-ID"/>
                </w:rPr>
                <m:t>4</m:t>
              </m:r>
            </m:den>
          </m:f>
        </m:oMath>
      </m:oMathPara>
    </w:p>
    <w:p w:rsidR="00235200" w:rsidRPr="007115B8" w:rsidRDefault="00235200" w:rsidP="00EB312C">
      <w:pPr>
        <w:pStyle w:val="ListParagraph"/>
        <w:ind w:left="1560" w:hanging="1134"/>
        <w:jc w:val="both"/>
        <w:rPr>
          <w:szCs w:val="28"/>
          <w:lang w:val="id-ID"/>
        </w:rPr>
      </w:pPr>
      <w:r w:rsidRPr="007115B8">
        <w:rPr>
          <w:szCs w:val="28"/>
          <w:lang w:val="id-ID"/>
        </w:rPr>
        <w:t>We = 5.15</w:t>
      </w:r>
    </w:p>
    <w:p w:rsidR="00235200" w:rsidRPr="007115B8" w:rsidRDefault="00235200" w:rsidP="00EB312C">
      <w:pPr>
        <w:pStyle w:val="ListParagraph"/>
        <w:ind w:left="1560" w:hanging="1276"/>
        <w:jc w:val="both"/>
        <w:rPr>
          <w:szCs w:val="28"/>
          <w:lang w:val="id-ID"/>
        </w:rPr>
      </w:pPr>
      <w:r w:rsidRPr="007115B8">
        <w:rPr>
          <w:szCs w:val="28"/>
          <w:lang w:val="id-ID"/>
        </w:rPr>
        <w:t>Jadi :F</w:t>
      </w:r>
      <w:r w:rsidRPr="007115B8">
        <w:rPr>
          <w:szCs w:val="28"/>
          <w:vertAlign w:val="subscript"/>
          <w:lang w:val="id-ID"/>
        </w:rPr>
        <w:t>w</w:t>
      </w:r>
      <w:r w:rsidRPr="007115B8">
        <w:rPr>
          <w:szCs w:val="28"/>
          <w:lang w:val="id-ID"/>
        </w:rPr>
        <w:t xml:space="preserve"> = 0.7 + 0.0086 x We</w:t>
      </w:r>
    </w:p>
    <w:p w:rsidR="00235200" w:rsidRPr="00EB312C" w:rsidRDefault="00EB312C" w:rsidP="00EB312C">
      <w:pPr>
        <w:jc w:val="both"/>
        <w:rPr>
          <w:szCs w:val="28"/>
          <w:lang w:val="id-ID"/>
        </w:rPr>
      </w:pPr>
      <w:r>
        <w:rPr>
          <w:szCs w:val="28"/>
          <w:lang w:val="id-ID"/>
        </w:rPr>
        <w:t xml:space="preserve">              </w:t>
      </w:r>
      <w:r w:rsidR="00235200" w:rsidRPr="00EB312C">
        <w:rPr>
          <w:szCs w:val="28"/>
          <w:lang w:val="id-ID"/>
        </w:rPr>
        <w:t>F</w:t>
      </w:r>
      <w:r w:rsidR="00235200" w:rsidRPr="00EB312C">
        <w:rPr>
          <w:szCs w:val="28"/>
          <w:vertAlign w:val="subscript"/>
          <w:lang w:val="id-ID"/>
        </w:rPr>
        <w:t>w</w:t>
      </w:r>
      <w:r w:rsidR="00235200" w:rsidRPr="00EB312C">
        <w:rPr>
          <w:szCs w:val="28"/>
          <w:lang w:val="id-ID"/>
        </w:rPr>
        <w:t xml:space="preserve"> = 0.7 + 0.0086 x 5.15</w:t>
      </w:r>
    </w:p>
    <w:p w:rsidR="00235200" w:rsidRDefault="00EB312C" w:rsidP="00EB312C">
      <w:pPr>
        <w:jc w:val="both"/>
        <w:rPr>
          <w:szCs w:val="28"/>
          <w:lang w:val="id-ID"/>
        </w:rPr>
      </w:pPr>
      <w:r>
        <w:rPr>
          <w:szCs w:val="28"/>
          <w:lang w:val="id-ID"/>
        </w:rPr>
        <w:t xml:space="preserve">               </w:t>
      </w:r>
      <w:r w:rsidR="00235200" w:rsidRPr="00EB312C">
        <w:rPr>
          <w:szCs w:val="28"/>
          <w:lang w:val="id-ID"/>
        </w:rPr>
        <w:t>F</w:t>
      </w:r>
      <w:r w:rsidR="00235200" w:rsidRPr="00EB312C">
        <w:rPr>
          <w:szCs w:val="28"/>
          <w:vertAlign w:val="subscript"/>
          <w:lang w:val="id-ID"/>
        </w:rPr>
        <w:t>w</w:t>
      </w:r>
      <w:r w:rsidR="00235200" w:rsidRPr="00EB312C">
        <w:rPr>
          <w:szCs w:val="28"/>
          <w:lang w:val="id-ID"/>
        </w:rPr>
        <w:t xml:space="preserve"> = 0.74</w:t>
      </w:r>
    </w:p>
    <w:p w:rsidR="00EB312C" w:rsidRPr="00BC6099" w:rsidRDefault="00EB312C" w:rsidP="001E7A1E">
      <w:pPr>
        <w:pStyle w:val="ListParagraph"/>
        <w:numPr>
          <w:ilvl w:val="0"/>
          <w:numId w:val="23"/>
        </w:numPr>
        <w:ind w:left="284" w:hanging="284"/>
        <w:jc w:val="both"/>
        <w:rPr>
          <w:szCs w:val="28"/>
          <w:lang w:val="id-ID"/>
        </w:rPr>
      </w:pPr>
      <w:r>
        <w:rPr>
          <w:b/>
          <w:szCs w:val="28"/>
          <w:lang w:val="id-ID"/>
        </w:rPr>
        <w:t>F</w:t>
      </w:r>
      <w:r>
        <w:rPr>
          <w:b/>
          <w:szCs w:val="28"/>
          <w:vertAlign w:val="subscript"/>
          <w:lang w:val="id-ID"/>
        </w:rPr>
        <w:t>m</w:t>
      </w:r>
      <w:r>
        <w:rPr>
          <w:b/>
          <w:szCs w:val="28"/>
          <w:lang w:val="id-ID"/>
        </w:rPr>
        <w:t xml:space="preserve"> = Faktor penyesuaian median jalan utama</w:t>
      </w:r>
    </w:p>
    <w:p w:rsidR="00BC6099" w:rsidRDefault="00BC6099" w:rsidP="00BC6099">
      <w:pPr>
        <w:jc w:val="both"/>
        <w:rPr>
          <w:szCs w:val="28"/>
          <w:lang w:val="id-ID"/>
        </w:rPr>
      </w:pPr>
    </w:p>
    <w:p w:rsidR="00BC6099" w:rsidRDefault="00BC6099" w:rsidP="00BC6099">
      <w:pPr>
        <w:jc w:val="both"/>
        <w:rPr>
          <w:szCs w:val="28"/>
          <w:lang w:val="id-ID"/>
        </w:rPr>
      </w:pPr>
    </w:p>
    <w:p w:rsidR="00BC6099" w:rsidRDefault="00BC6099" w:rsidP="00BC6099">
      <w:pPr>
        <w:jc w:val="both"/>
        <w:rPr>
          <w:szCs w:val="28"/>
          <w:lang w:val="id-ID"/>
        </w:rPr>
      </w:pPr>
    </w:p>
    <w:p w:rsidR="00BC6099" w:rsidRDefault="00BC6099" w:rsidP="00BC6099">
      <w:pPr>
        <w:jc w:val="both"/>
        <w:rPr>
          <w:szCs w:val="28"/>
          <w:lang w:val="id-ID"/>
        </w:rPr>
      </w:pPr>
    </w:p>
    <w:p w:rsidR="00BC6099" w:rsidRPr="00BC6099" w:rsidRDefault="00BC6099" w:rsidP="00BC6099">
      <w:pPr>
        <w:jc w:val="both"/>
        <w:rPr>
          <w:szCs w:val="28"/>
          <w:lang w:val="id-ID"/>
        </w:rPr>
      </w:pPr>
    </w:p>
    <w:p w:rsidR="00EB312C" w:rsidRPr="00EB312C" w:rsidRDefault="00EB312C" w:rsidP="00EB312C">
      <w:pPr>
        <w:pStyle w:val="ListParagraph"/>
        <w:spacing w:line="360" w:lineRule="auto"/>
        <w:ind w:left="142" w:hanging="709"/>
        <w:jc w:val="both"/>
        <w:rPr>
          <w:sz w:val="22"/>
          <w:szCs w:val="22"/>
          <w:lang w:val="id-ID"/>
        </w:rPr>
      </w:pPr>
      <w:r w:rsidRPr="00EB312C">
        <w:rPr>
          <w:b/>
          <w:sz w:val="22"/>
          <w:szCs w:val="22"/>
          <w:lang w:val="id-ID"/>
        </w:rPr>
        <w:lastRenderedPageBreak/>
        <w:t xml:space="preserve">Tabel 4.3 </w:t>
      </w:r>
      <w:r w:rsidRPr="00EB312C">
        <w:rPr>
          <w:sz w:val="22"/>
          <w:szCs w:val="22"/>
          <w:lang w:val="id-ID"/>
        </w:rPr>
        <w:t>: Faktor penyesuaian median jalan utama</w:t>
      </w:r>
    </w:p>
    <w:tbl>
      <w:tblPr>
        <w:tblW w:w="4930" w:type="dxa"/>
        <w:tblInd w:w="-510" w:type="dxa"/>
        <w:tblLook w:val="04A0"/>
      </w:tblPr>
      <w:tblGrid>
        <w:gridCol w:w="2552"/>
        <w:gridCol w:w="1189"/>
        <w:gridCol w:w="1189"/>
      </w:tblGrid>
      <w:tr w:rsidR="00EB312C" w:rsidRPr="00516627" w:rsidTr="00EB312C">
        <w:trPr>
          <w:trHeight w:val="225"/>
        </w:trPr>
        <w:tc>
          <w:tcPr>
            <w:tcW w:w="2552" w:type="dxa"/>
            <w:tcBorders>
              <w:top w:val="single" w:sz="4" w:space="0" w:color="auto"/>
              <w:left w:val="single" w:sz="4" w:space="0" w:color="auto"/>
              <w:bottom w:val="single" w:sz="4" w:space="0" w:color="auto"/>
              <w:right w:val="nil"/>
            </w:tcBorders>
            <w:shd w:val="clear" w:color="auto" w:fill="auto"/>
            <w:noWrap/>
            <w:vAlign w:val="center"/>
            <w:hideMark/>
          </w:tcPr>
          <w:p w:rsidR="00EB312C" w:rsidRPr="00516627" w:rsidRDefault="00EB312C" w:rsidP="007D66C5">
            <w:pPr>
              <w:jc w:val="center"/>
              <w:rPr>
                <w:b/>
                <w:bCs/>
                <w:color w:val="000000"/>
                <w:lang w:val="id-ID" w:eastAsia="id-ID"/>
              </w:rPr>
            </w:pPr>
            <w:r w:rsidRPr="00516627">
              <w:rPr>
                <w:b/>
                <w:bCs/>
                <w:color w:val="000000"/>
                <w:lang w:val="id-ID" w:eastAsia="id-ID"/>
              </w:rPr>
              <w:t>Uraian</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312C" w:rsidRPr="00516627" w:rsidRDefault="00EB312C" w:rsidP="007D66C5">
            <w:pPr>
              <w:jc w:val="center"/>
              <w:rPr>
                <w:b/>
                <w:bCs/>
                <w:color w:val="000000"/>
                <w:lang w:val="id-ID" w:eastAsia="id-ID"/>
              </w:rPr>
            </w:pPr>
            <w:r w:rsidRPr="00516627">
              <w:rPr>
                <w:b/>
                <w:bCs/>
                <w:color w:val="000000"/>
                <w:lang w:val="id-ID" w:eastAsia="id-ID"/>
              </w:rPr>
              <w:t>Type Median</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EB312C" w:rsidRPr="00516627" w:rsidRDefault="00EB312C" w:rsidP="007D66C5">
            <w:pPr>
              <w:jc w:val="center"/>
              <w:rPr>
                <w:b/>
                <w:bCs/>
                <w:color w:val="000000"/>
                <w:lang w:val="id-ID" w:eastAsia="id-ID"/>
              </w:rPr>
            </w:pPr>
            <w:r w:rsidRPr="00516627">
              <w:rPr>
                <w:b/>
                <w:bCs/>
                <w:color w:val="000000"/>
                <w:lang w:val="id-ID" w:eastAsia="id-ID"/>
              </w:rPr>
              <w:t>Fm</w:t>
            </w:r>
          </w:p>
        </w:tc>
      </w:tr>
      <w:tr w:rsidR="00EB312C" w:rsidRPr="00516627" w:rsidTr="00EB312C">
        <w:trPr>
          <w:trHeight w:val="225"/>
        </w:trPr>
        <w:tc>
          <w:tcPr>
            <w:tcW w:w="2552" w:type="dxa"/>
            <w:tcBorders>
              <w:top w:val="nil"/>
              <w:left w:val="single" w:sz="4" w:space="0" w:color="auto"/>
              <w:bottom w:val="nil"/>
              <w:right w:val="nil"/>
            </w:tcBorders>
            <w:shd w:val="clear" w:color="auto" w:fill="FFFF00"/>
            <w:noWrap/>
            <w:vAlign w:val="center"/>
            <w:hideMark/>
          </w:tcPr>
          <w:p w:rsidR="00EB312C" w:rsidRPr="00516627" w:rsidRDefault="00EB312C" w:rsidP="007D66C5">
            <w:pPr>
              <w:jc w:val="center"/>
              <w:rPr>
                <w:color w:val="000000"/>
                <w:lang w:val="id-ID" w:eastAsia="id-ID"/>
              </w:rPr>
            </w:pPr>
            <w:r w:rsidRPr="00516627">
              <w:rPr>
                <w:color w:val="000000"/>
                <w:lang w:val="id-ID" w:eastAsia="id-ID"/>
              </w:rPr>
              <w:t>Tidak ada median pada jalan utama</w:t>
            </w:r>
          </w:p>
        </w:tc>
        <w:tc>
          <w:tcPr>
            <w:tcW w:w="1189" w:type="dxa"/>
            <w:tcBorders>
              <w:top w:val="nil"/>
              <w:left w:val="single" w:sz="4" w:space="0" w:color="auto"/>
              <w:bottom w:val="nil"/>
              <w:right w:val="single" w:sz="4" w:space="0" w:color="auto"/>
            </w:tcBorders>
            <w:shd w:val="clear" w:color="auto" w:fill="FFFF00"/>
            <w:noWrap/>
            <w:vAlign w:val="center"/>
            <w:hideMark/>
          </w:tcPr>
          <w:p w:rsidR="00EB312C" w:rsidRPr="00516627" w:rsidRDefault="00EB312C" w:rsidP="007D66C5">
            <w:pPr>
              <w:jc w:val="center"/>
              <w:rPr>
                <w:color w:val="000000"/>
                <w:lang w:val="id-ID" w:eastAsia="id-ID"/>
              </w:rPr>
            </w:pPr>
            <w:r w:rsidRPr="00516627">
              <w:rPr>
                <w:color w:val="000000"/>
                <w:lang w:val="id-ID" w:eastAsia="id-ID"/>
              </w:rPr>
              <w:t>Tidak ada</w:t>
            </w:r>
          </w:p>
        </w:tc>
        <w:tc>
          <w:tcPr>
            <w:tcW w:w="1189" w:type="dxa"/>
            <w:tcBorders>
              <w:top w:val="nil"/>
              <w:left w:val="nil"/>
              <w:bottom w:val="nil"/>
              <w:right w:val="single" w:sz="4" w:space="0" w:color="auto"/>
            </w:tcBorders>
            <w:shd w:val="clear" w:color="auto" w:fill="FFFF00"/>
            <w:noWrap/>
            <w:vAlign w:val="center"/>
            <w:hideMark/>
          </w:tcPr>
          <w:p w:rsidR="00EB312C" w:rsidRPr="00516627" w:rsidRDefault="00EB312C" w:rsidP="007D66C5">
            <w:pPr>
              <w:jc w:val="center"/>
              <w:rPr>
                <w:color w:val="000000"/>
                <w:lang w:val="id-ID" w:eastAsia="id-ID"/>
              </w:rPr>
            </w:pPr>
            <w:r w:rsidRPr="00516627">
              <w:rPr>
                <w:color w:val="000000"/>
                <w:lang w:val="id-ID" w:eastAsia="id-ID"/>
              </w:rPr>
              <w:t>1.0</w:t>
            </w:r>
          </w:p>
        </w:tc>
      </w:tr>
      <w:tr w:rsidR="00EB312C" w:rsidRPr="00516627" w:rsidTr="00EB312C">
        <w:trPr>
          <w:trHeight w:val="225"/>
        </w:trPr>
        <w:tc>
          <w:tcPr>
            <w:tcW w:w="2552" w:type="dxa"/>
            <w:tcBorders>
              <w:top w:val="nil"/>
              <w:left w:val="single" w:sz="4" w:space="0" w:color="auto"/>
              <w:bottom w:val="nil"/>
              <w:right w:val="nil"/>
            </w:tcBorders>
            <w:shd w:val="clear" w:color="auto" w:fill="auto"/>
            <w:noWrap/>
            <w:vAlign w:val="center"/>
            <w:hideMark/>
          </w:tcPr>
          <w:p w:rsidR="00EB312C" w:rsidRPr="00516627" w:rsidRDefault="00EB312C" w:rsidP="007D66C5">
            <w:pPr>
              <w:jc w:val="center"/>
              <w:rPr>
                <w:color w:val="000000"/>
                <w:lang w:val="id-ID" w:eastAsia="id-ID"/>
              </w:rPr>
            </w:pPr>
            <w:r w:rsidRPr="00516627">
              <w:rPr>
                <w:color w:val="000000"/>
                <w:lang w:val="id-ID" w:eastAsia="id-ID"/>
              </w:rPr>
              <w:t>Ada median &lt; 4m</w:t>
            </w:r>
          </w:p>
        </w:tc>
        <w:tc>
          <w:tcPr>
            <w:tcW w:w="1189" w:type="dxa"/>
            <w:tcBorders>
              <w:top w:val="nil"/>
              <w:left w:val="single" w:sz="4" w:space="0" w:color="auto"/>
              <w:bottom w:val="nil"/>
              <w:right w:val="single" w:sz="4" w:space="0" w:color="auto"/>
            </w:tcBorders>
            <w:shd w:val="clear" w:color="auto" w:fill="auto"/>
            <w:noWrap/>
            <w:vAlign w:val="center"/>
            <w:hideMark/>
          </w:tcPr>
          <w:p w:rsidR="00EB312C" w:rsidRPr="00516627" w:rsidRDefault="00EB312C" w:rsidP="007D66C5">
            <w:pPr>
              <w:jc w:val="center"/>
              <w:rPr>
                <w:color w:val="000000"/>
                <w:lang w:val="id-ID" w:eastAsia="id-ID"/>
              </w:rPr>
            </w:pPr>
            <w:r w:rsidRPr="00516627">
              <w:rPr>
                <w:color w:val="000000"/>
                <w:lang w:val="id-ID" w:eastAsia="id-ID"/>
              </w:rPr>
              <w:t>Sempit</w:t>
            </w:r>
          </w:p>
        </w:tc>
        <w:tc>
          <w:tcPr>
            <w:tcW w:w="1189" w:type="dxa"/>
            <w:tcBorders>
              <w:top w:val="nil"/>
              <w:left w:val="nil"/>
              <w:bottom w:val="nil"/>
              <w:right w:val="single" w:sz="4" w:space="0" w:color="auto"/>
            </w:tcBorders>
            <w:shd w:val="clear" w:color="auto" w:fill="auto"/>
            <w:noWrap/>
            <w:vAlign w:val="center"/>
            <w:hideMark/>
          </w:tcPr>
          <w:p w:rsidR="00EB312C" w:rsidRPr="00516627" w:rsidRDefault="00EB312C" w:rsidP="007D66C5">
            <w:pPr>
              <w:jc w:val="center"/>
              <w:rPr>
                <w:color w:val="000000"/>
                <w:lang w:val="id-ID" w:eastAsia="id-ID"/>
              </w:rPr>
            </w:pPr>
            <w:r w:rsidRPr="00516627">
              <w:rPr>
                <w:color w:val="000000"/>
                <w:lang w:val="id-ID" w:eastAsia="id-ID"/>
              </w:rPr>
              <w:t>1.0</w:t>
            </w:r>
          </w:p>
        </w:tc>
      </w:tr>
      <w:tr w:rsidR="00EB312C" w:rsidRPr="00516627" w:rsidTr="00EB312C">
        <w:trPr>
          <w:trHeight w:val="225"/>
        </w:trPr>
        <w:tc>
          <w:tcPr>
            <w:tcW w:w="2552" w:type="dxa"/>
            <w:tcBorders>
              <w:top w:val="nil"/>
              <w:left w:val="single" w:sz="4" w:space="0" w:color="auto"/>
              <w:bottom w:val="single" w:sz="4" w:space="0" w:color="auto"/>
              <w:right w:val="nil"/>
            </w:tcBorders>
            <w:shd w:val="clear" w:color="auto" w:fill="auto"/>
            <w:noWrap/>
            <w:vAlign w:val="center"/>
            <w:hideMark/>
          </w:tcPr>
          <w:p w:rsidR="00EB312C" w:rsidRPr="00516627" w:rsidRDefault="00EB312C" w:rsidP="007D66C5">
            <w:pPr>
              <w:jc w:val="center"/>
              <w:rPr>
                <w:color w:val="000000"/>
                <w:lang w:val="id-ID" w:eastAsia="id-ID"/>
              </w:rPr>
            </w:pPr>
            <w:r w:rsidRPr="00516627">
              <w:rPr>
                <w:color w:val="000000"/>
                <w:lang w:val="id-ID" w:eastAsia="id-ID"/>
              </w:rPr>
              <w:t>Ada median &gt; 4m</w:t>
            </w:r>
          </w:p>
        </w:tc>
        <w:tc>
          <w:tcPr>
            <w:tcW w:w="1189" w:type="dxa"/>
            <w:tcBorders>
              <w:top w:val="nil"/>
              <w:left w:val="single" w:sz="4" w:space="0" w:color="auto"/>
              <w:bottom w:val="single" w:sz="4" w:space="0" w:color="auto"/>
              <w:right w:val="single" w:sz="4" w:space="0" w:color="auto"/>
            </w:tcBorders>
            <w:shd w:val="clear" w:color="auto" w:fill="auto"/>
            <w:noWrap/>
            <w:vAlign w:val="center"/>
            <w:hideMark/>
          </w:tcPr>
          <w:p w:rsidR="00EB312C" w:rsidRPr="00516627" w:rsidRDefault="00EB312C" w:rsidP="007D66C5">
            <w:pPr>
              <w:jc w:val="center"/>
              <w:rPr>
                <w:color w:val="000000"/>
                <w:lang w:val="id-ID" w:eastAsia="id-ID"/>
              </w:rPr>
            </w:pPr>
            <w:r w:rsidRPr="00516627">
              <w:rPr>
                <w:color w:val="000000"/>
                <w:lang w:val="id-ID" w:eastAsia="id-ID"/>
              </w:rPr>
              <w:t>Lebar</w:t>
            </w:r>
          </w:p>
        </w:tc>
        <w:tc>
          <w:tcPr>
            <w:tcW w:w="1189" w:type="dxa"/>
            <w:tcBorders>
              <w:top w:val="nil"/>
              <w:left w:val="nil"/>
              <w:bottom w:val="single" w:sz="4" w:space="0" w:color="auto"/>
              <w:right w:val="single" w:sz="4" w:space="0" w:color="auto"/>
            </w:tcBorders>
            <w:shd w:val="clear" w:color="auto" w:fill="auto"/>
            <w:noWrap/>
            <w:vAlign w:val="center"/>
            <w:hideMark/>
          </w:tcPr>
          <w:p w:rsidR="00EB312C" w:rsidRPr="00516627" w:rsidRDefault="00EB312C" w:rsidP="007D66C5">
            <w:pPr>
              <w:jc w:val="center"/>
              <w:rPr>
                <w:color w:val="000000"/>
                <w:lang w:val="id-ID" w:eastAsia="id-ID"/>
              </w:rPr>
            </w:pPr>
            <w:r w:rsidRPr="00516627">
              <w:rPr>
                <w:color w:val="000000"/>
                <w:lang w:val="id-ID" w:eastAsia="id-ID"/>
              </w:rPr>
              <w:t>1.2</w:t>
            </w:r>
          </w:p>
        </w:tc>
      </w:tr>
    </w:tbl>
    <w:p w:rsidR="00EB312C" w:rsidRDefault="00EB312C" w:rsidP="00EB312C">
      <w:pPr>
        <w:spacing w:line="360" w:lineRule="auto"/>
        <w:ind w:left="1204" w:hanging="1346"/>
        <w:jc w:val="both"/>
        <w:rPr>
          <w:szCs w:val="28"/>
          <w:lang w:val="id-ID"/>
        </w:rPr>
      </w:pPr>
      <w:r>
        <w:rPr>
          <w:szCs w:val="28"/>
          <w:lang w:val="id-ID"/>
        </w:rPr>
        <w:t>Sumber : MKJI 1997</w:t>
      </w:r>
    </w:p>
    <w:p w:rsidR="00EB312C" w:rsidRPr="00516627" w:rsidRDefault="00EB312C" w:rsidP="001E7A1E">
      <w:pPr>
        <w:pStyle w:val="ListParagraph"/>
        <w:numPr>
          <w:ilvl w:val="0"/>
          <w:numId w:val="23"/>
        </w:numPr>
        <w:spacing w:line="360" w:lineRule="auto"/>
        <w:ind w:left="-567" w:hanging="284"/>
        <w:jc w:val="both"/>
        <w:rPr>
          <w:szCs w:val="28"/>
          <w:lang w:val="id-ID"/>
        </w:rPr>
      </w:pPr>
      <w:r>
        <w:rPr>
          <w:b/>
          <w:szCs w:val="28"/>
          <w:lang w:val="id-ID"/>
        </w:rPr>
        <w:t>F</w:t>
      </w:r>
      <w:r>
        <w:rPr>
          <w:b/>
          <w:szCs w:val="28"/>
          <w:vertAlign w:val="subscript"/>
          <w:lang w:val="id-ID"/>
        </w:rPr>
        <w:t>cs</w:t>
      </w:r>
      <w:r>
        <w:rPr>
          <w:b/>
          <w:szCs w:val="28"/>
          <w:lang w:val="id-ID"/>
        </w:rPr>
        <w:t xml:space="preserve"> = Faktor Penyesuai Ukuran Kota</w:t>
      </w:r>
    </w:p>
    <w:tbl>
      <w:tblPr>
        <w:tblpPr w:leftFromText="180" w:rightFromText="180" w:vertAnchor="text" w:horzAnchor="page" w:tblpX="1162" w:tblpY="310"/>
        <w:tblW w:w="5156" w:type="dxa"/>
        <w:tblLook w:val="04A0"/>
      </w:tblPr>
      <w:tblGrid>
        <w:gridCol w:w="1316"/>
        <w:gridCol w:w="1920"/>
        <w:gridCol w:w="1920"/>
      </w:tblGrid>
      <w:tr w:rsidR="00EB312C" w:rsidRPr="004D5CAF" w:rsidTr="00EB312C">
        <w:trPr>
          <w:trHeight w:val="315"/>
        </w:trPr>
        <w:tc>
          <w:tcPr>
            <w:tcW w:w="13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B312C" w:rsidRPr="004D5CAF" w:rsidRDefault="00EB312C" w:rsidP="00EB312C">
            <w:pPr>
              <w:jc w:val="center"/>
              <w:rPr>
                <w:b/>
                <w:bCs/>
                <w:color w:val="000000"/>
                <w:lang w:val="id-ID" w:eastAsia="id-ID"/>
              </w:rPr>
            </w:pPr>
            <w:r w:rsidRPr="004D5CAF">
              <w:rPr>
                <w:b/>
                <w:bCs/>
                <w:color w:val="000000"/>
                <w:lang w:val="id-ID" w:eastAsia="id-ID"/>
              </w:rPr>
              <w:t>Uraian</w:t>
            </w:r>
          </w:p>
        </w:tc>
        <w:tc>
          <w:tcPr>
            <w:tcW w:w="1920" w:type="dxa"/>
            <w:tcBorders>
              <w:top w:val="single" w:sz="4" w:space="0" w:color="auto"/>
              <w:left w:val="nil"/>
              <w:bottom w:val="nil"/>
              <w:right w:val="single" w:sz="4" w:space="0" w:color="auto"/>
            </w:tcBorders>
            <w:shd w:val="clear" w:color="auto" w:fill="auto"/>
            <w:noWrap/>
            <w:vAlign w:val="center"/>
            <w:hideMark/>
          </w:tcPr>
          <w:p w:rsidR="00EB312C" w:rsidRPr="004D5CAF" w:rsidRDefault="00EB312C" w:rsidP="00EB312C">
            <w:pPr>
              <w:jc w:val="center"/>
              <w:rPr>
                <w:b/>
                <w:bCs/>
                <w:color w:val="000000"/>
                <w:lang w:val="id-ID" w:eastAsia="id-ID"/>
              </w:rPr>
            </w:pPr>
            <w:r w:rsidRPr="004D5CAF">
              <w:rPr>
                <w:b/>
                <w:bCs/>
                <w:color w:val="000000"/>
                <w:lang w:val="id-ID" w:eastAsia="id-ID"/>
              </w:rPr>
              <w:t>Penduduk</w:t>
            </w:r>
          </w:p>
        </w:tc>
        <w:tc>
          <w:tcPr>
            <w:tcW w:w="19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B312C" w:rsidRPr="004D5CAF" w:rsidRDefault="00EB312C" w:rsidP="00EB312C">
            <w:pPr>
              <w:jc w:val="center"/>
              <w:rPr>
                <w:b/>
                <w:bCs/>
                <w:color w:val="000000"/>
                <w:lang w:val="id-ID" w:eastAsia="id-ID"/>
              </w:rPr>
            </w:pPr>
            <w:r w:rsidRPr="004D5CAF">
              <w:rPr>
                <w:b/>
                <w:bCs/>
                <w:color w:val="000000"/>
                <w:lang w:val="id-ID" w:eastAsia="id-ID"/>
              </w:rPr>
              <w:t>Fcs</w:t>
            </w:r>
          </w:p>
        </w:tc>
      </w:tr>
      <w:tr w:rsidR="00EB312C" w:rsidRPr="004D5CAF" w:rsidTr="00EB312C">
        <w:trPr>
          <w:trHeight w:val="315"/>
        </w:trPr>
        <w:tc>
          <w:tcPr>
            <w:tcW w:w="1316" w:type="dxa"/>
            <w:vMerge/>
            <w:tcBorders>
              <w:top w:val="single" w:sz="4" w:space="0" w:color="auto"/>
              <w:left w:val="single" w:sz="4" w:space="0" w:color="auto"/>
              <w:bottom w:val="single" w:sz="4" w:space="0" w:color="000000"/>
              <w:right w:val="single" w:sz="4" w:space="0" w:color="auto"/>
            </w:tcBorders>
            <w:vAlign w:val="center"/>
            <w:hideMark/>
          </w:tcPr>
          <w:p w:rsidR="00EB312C" w:rsidRPr="004D5CAF" w:rsidRDefault="00EB312C" w:rsidP="00EB312C">
            <w:pPr>
              <w:rPr>
                <w:b/>
                <w:bCs/>
                <w:color w:val="000000"/>
                <w:lang w:val="id-ID" w:eastAsia="id-ID"/>
              </w:rPr>
            </w:pPr>
          </w:p>
        </w:tc>
        <w:tc>
          <w:tcPr>
            <w:tcW w:w="1920" w:type="dxa"/>
            <w:tcBorders>
              <w:top w:val="nil"/>
              <w:left w:val="nil"/>
              <w:bottom w:val="single" w:sz="4" w:space="0" w:color="auto"/>
              <w:right w:val="single" w:sz="4" w:space="0" w:color="auto"/>
            </w:tcBorders>
            <w:shd w:val="clear" w:color="auto" w:fill="auto"/>
            <w:noWrap/>
            <w:vAlign w:val="center"/>
            <w:hideMark/>
          </w:tcPr>
          <w:p w:rsidR="00EB312C" w:rsidRPr="004D5CAF" w:rsidRDefault="00EB312C" w:rsidP="00EB312C">
            <w:pPr>
              <w:jc w:val="center"/>
              <w:rPr>
                <w:b/>
                <w:bCs/>
                <w:color w:val="000000"/>
                <w:lang w:val="id-ID" w:eastAsia="id-ID"/>
              </w:rPr>
            </w:pPr>
            <w:r w:rsidRPr="004D5CAF">
              <w:rPr>
                <w:b/>
                <w:bCs/>
                <w:color w:val="000000"/>
                <w:lang w:val="id-ID" w:eastAsia="id-ID"/>
              </w:rPr>
              <w:t>( Juta )</w:t>
            </w:r>
          </w:p>
        </w:tc>
        <w:tc>
          <w:tcPr>
            <w:tcW w:w="1920" w:type="dxa"/>
            <w:vMerge/>
            <w:tcBorders>
              <w:top w:val="single" w:sz="4" w:space="0" w:color="auto"/>
              <w:left w:val="single" w:sz="4" w:space="0" w:color="auto"/>
              <w:bottom w:val="single" w:sz="4" w:space="0" w:color="000000"/>
              <w:right w:val="single" w:sz="4" w:space="0" w:color="auto"/>
            </w:tcBorders>
            <w:vAlign w:val="center"/>
            <w:hideMark/>
          </w:tcPr>
          <w:p w:rsidR="00EB312C" w:rsidRPr="004D5CAF" w:rsidRDefault="00EB312C" w:rsidP="00EB312C">
            <w:pPr>
              <w:rPr>
                <w:b/>
                <w:bCs/>
                <w:color w:val="000000"/>
                <w:lang w:val="id-ID" w:eastAsia="id-ID"/>
              </w:rPr>
            </w:pPr>
          </w:p>
        </w:tc>
      </w:tr>
      <w:tr w:rsidR="00EB312C" w:rsidRPr="004D5CAF" w:rsidTr="00EB312C">
        <w:trPr>
          <w:trHeight w:val="315"/>
        </w:trPr>
        <w:tc>
          <w:tcPr>
            <w:tcW w:w="1316" w:type="dxa"/>
            <w:tcBorders>
              <w:top w:val="nil"/>
              <w:left w:val="single" w:sz="4" w:space="0" w:color="auto"/>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Sangat Kecil</w:t>
            </w:r>
          </w:p>
        </w:tc>
        <w:tc>
          <w:tcPr>
            <w:tcW w:w="1920" w:type="dxa"/>
            <w:tcBorders>
              <w:top w:val="nil"/>
              <w:left w:val="nil"/>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&lt; 0.1</w:t>
            </w:r>
          </w:p>
        </w:tc>
        <w:tc>
          <w:tcPr>
            <w:tcW w:w="1920" w:type="dxa"/>
            <w:tcBorders>
              <w:top w:val="nil"/>
              <w:left w:val="nil"/>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0.82</w:t>
            </w:r>
          </w:p>
        </w:tc>
      </w:tr>
      <w:tr w:rsidR="00EB312C" w:rsidRPr="004D5CAF" w:rsidTr="00EB312C">
        <w:trPr>
          <w:trHeight w:val="315"/>
        </w:trPr>
        <w:tc>
          <w:tcPr>
            <w:tcW w:w="1316" w:type="dxa"/>
            <w:tcBorders>
              <w:top w:val="nil"/>
              <w:left w:val="single" w:sz="4" w:space="0" w:color="auto"/>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Kecil</w:t>
            </w:r>
          </w:p>
        </w:tc>
        <w:tc>
          <w:tcPr>
            <w:tcW w:w="1920" w:type="dxa"/>
            <w:tcBorders>
              <w:top w:val="nil"/>
              <w:left w:val="nil"/>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0.1 - 0.5</w:t>
            </w:r>
          </w:p>
        </w:tc>
        <w:tc>
          <w:tcPr>
            <w:tcW w:w="1920" w:type="dxa"/>
            <w:tcBorders>
              <w:top w:val="nil"/>
              <w:left w:val="nil"/>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0.88</w:t>
            </w:r>
          </w:p>
        </w:tc>
      </w:tr>
      <w:tr w:rsidR="00EB312C" w:rsidRPr="004D5CAF" w:rsidTr="00EB312C">
        <w:trPr>
          <w:trHeight w:val="315"/>
        </w:trPr>
        <w:tc>
          <w:tcPr>
            <w:tcW w:w="1316" w:type="dxa"/>
            <w:tcBorders>
              <w:top w:val="nil"/>
              <w:left w:val="single" w:sz="4" w:space="0" w:color="auto"/>
              <w:bottom w:val="nil"/>
              <w:right w:val="single" w:sz="4" w:space="0" w:color="auto"/>
            </w:tcBorders>
            <w:shd w:val="clear" w:color="000000" w:fill="FFFF00"/>
            <w:noWrap/>
            <w:vAlign w:val="center"/>
            <w:hideMark/>
          </w:tcPr>
          <w:p w:rsidR="00EB312C" w:rsidRPr="004D5CAF" w:rsidRDefault="00EB312C" w:rsidP="00EB312C">
            <w:pPr>
              <w:jc w:val="center"/>
              <w:rPr>
                <w:color w:val="000000"/>
                <w:lang w:val="id-ID" w:eastAsia="id-ID"/>
              </w:rPr>
            </w:pPr>
            <w:r w:rsidRPr="004D5CAF">
              <w:rPr>
                <w:color w:val="000000"/>
                <w:lang w:val="id-ID" w:eastAsia="id-ID"/>
              </w:rPr>
              <w:t>Sedang</w:t>
            </w:r>
          </w:p>
        </w:tc>
        <w:tc>
          <w:tcPr>
            <w:tcW w:w="1920" w:type="dxa"/>
            <w:tcBorders>
              <w:top w:val="nil"/>
              <w:left w:val="nil"/>
              <w:bottom w:val="nil"/>
              <w:right w:val="single" w:sz="4" w:space="0" w:color="auto"/>
            </w:tcBorders>
            <w:shd w:val="clear" w:color="000000" w:fill="FFFF00"/>
            <w:noWrap/>
            <w:vAlign w:val="center"/>
            <w:hideMark/>
          </w:tcPr>
          <w:p w:rsidR="00EB312C" w:rsidRPr="004D5CAF" w:rsidRDefault="00EB312C" w:rsidP="00EB312C">
            <w:pPr>
              <w:jc w:val="center"/>
              <w:rPr>
                <w:color w:val="000000"/>
                <w:lang w:val="id-ID" w:eastAsia="id-ID"/>
              </w:rPr>
            </w:pPr>
            <w:r w:rsidRPr="004D5CAF">
              <w:rPr>
                <w:color w:val="000000"/>
                <w:lang w:val="id-ID" w:eastAsia="id-ID"/>
              </w:rPr>
              <w:t>0.5 - 1.0</w:t>
            </w:r>
          </w:p>
        </w:tc>
        <w:tc>
          <w:tcPr>
            <w:tcW w:w="1920" w:type="dxa"/>
            <w:tcBorders>
              <w:top w:val="nil"/>
              <w:left w:val="nil"/>
              <w:bottom w:val="nil"/>
              <w:right w:val="single" w:sz="4" w:space="0" w:color="auto"/>
            </w:tcBorders>
            <w:shd w:val="clear" w:color="000000" w:fill="FFFF00"/>
            <w:noWrap/>
            <w:vAlign w:val="center"/>
            <w:hideMark/>
          </w:tcPr>
          <w:p w:rsidR="00EB312C" w:rsidRPr="004D5CAF" w:rsidRDefault="00EB312C" w:rsidP="00EB312C">
            <w:pPr>
              <w:jc w:val="center"/>
              <w:rPr>
                <w:color w:val="000000"/>
                <w:lang w:val="id-ID" w:eastAsia="id-ID"/>
              </w:rPr>
            </w:pPr>
            <w:r w:rsidRPr="004D5CAF">
              <w:rPr>
                <w:color w:val="000000"/>
                <w:lang w:val="id-ID" w:eastAsia="id-ID"/>
              </w:rPr>
              <w:t>0.94</w:t>
            </w:r>
          </w:p>
        </w:tc>
      </w:tr>
      <w:tr w:rsidR="00EB312C" w:rsidRPr="004D5CAF" w:rsidTr="00EB312C">
        <w:trPr>
          <w:trHeight w:val="315"/>
        </w:trPr>
        <w:tc>
          <w:tcPr>
            <w:tcW w:w="1316" w:type="dxa"/>
            <w:tcBorders>
              <w:top w:val="nil"/>
              <w:left w:val="single" w:sz="4" w:space="0" w:color="auto"/>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Besar</w:t>
            </w:r>
          </w:p>
        </w:tc>
        <w:tc>
          <w:tcPr>
            <w:tcW w:w="1920" w:type="dxa"/>
            <w:tcBorders>
              <w:top w:val="nil"/>
              <w:left w:val="nil"/>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1.0 - 3.0</w:t>
            </w:r>
          </w:p>
        </w:tc>
        <w:tc>
          <w:tcPr>
            <w:tcW w:w="1920" w:type="dxa"/>
            <w:tcBorders>
              <w:top w:val="nil"/>
              <w:left w:val="nil"/>
              <w:bottom w:val="nil"/>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1.00</w:t>
            </w:r>
          </w:p>
        </w:tc>
      </w:tr>
      <w:tr w:rsidR="00EB312C" w:rsidRPr="004D5CAF" w:rsidTr="00EB312C">
        <w:trPr>
          <w:trHeight w:val="315"/>
        </w:trPr>
        <w:tc>
          <w:tcPr>
            <w:tcW w:w="1316" w:type="dxa"/>
            <w:tcBorders>
              <w:top w:val="nil"/>
              <w:left w:val="single" w:sz="4" w:space="0" w:color="auto"/>
              <w:bottom w:val="single" w:sz="4" w:space="0" w:color="auto"/>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Sangat Besar</w:t>
            </w:r>
          </w:p>
        </w:tc>
        <w:tc>
          <w:tcPr>
            <w:tcW w:w="1920" w:type="dxa"/>
            <w:tcBorders>
              <w:top w:val="nil"/>
              <w:left w:val="nil"/>
              <w:bottom w:val="single" w:sz="4" w:space="0" w:color="auto"/>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&gt; 3.0</w:t>
            </w:r>
          </w:p>
        </w:tc>
        <w:tc>
          <w:tcPr>
            <w:tcW w:w="1920" w:type="dxa"/>
            <w:tcBorders>
              <w:top w:val="nil"/>
              <w:left w:val="nil"/>
              <w:bottom w:val="single" w:sz="4" w:space="0" w:color="auto"/>
              <w:right w:val="single" w:sz="4" w:space="0" w:color="auto"/>
            </w:tcBorders>
            <w:shd w:val="clear" w:color="auto" w:fill="auto"/>
            <w:noWrap/>
            <w:vAlign w:val="center"/>
            <w:hideMark/>
          </w:tcPr>
          <w:p w:rsidR="00EB312C" w:rsidRPr="004D5CAF" w:rsidRDefault="00EB312C" w:rsidP="00EB312C">
            <w:pPr>
              <w:jc w:val="center"/>
              <w:rPr>
                <w:color w:val="000000"/>
                <w:lang w:val="id-ID" w:eastAsia="id-ID"/>
              </w:rPr>
            </w:pPr>
            <w:r w:rsidRPr="004D5CAF">
              <w:rPr>
                <w:color w:val="000000"/>
                <w:lang w:val="id-ID" w:eastAsia="id-ID"/>
              </w:rPr>
              <w:t>1.05</w:t>
            </w:r>
          </w:p>
        </w:tc>
      </w:tr>
    </w:tbl>
    <w:p w:rsidR="00EB312C" w:rsidRDefault="00EB312C" w:rsidP="00EB312C">
      <w:pPr>
        <w:ind w:left="1202" w:hanging="1769"/>
        <w:jc w:val="both"/>
        <w:rPr>
          <w:szCs w:val="28"/>
          <w:lang w:val="id-ID"/>
        </w:rPr>
      </w:pPr>
      <w:r w:rsidRPr="00516627">
        <w:rPr>
          <w:b/>
          <w:szCs w:val="28"/>
          <w:lang w:val="id-ID"/>
        </w:rPr>
        <w:t xml:space="preserve">Tabel 4.4 </w:t>
      </w:r>
      <w:r w:rsidRPr="00516627">
        <w:rPr>
          <w:szCs w:val="28"/>
          <w:lang w:val="id-ID"/>
        </w:rPr>
        <w:t>:faktor penyesuai ukuran kota</w:t>
      </w:r>
    </w:p>
    <w:p w:rsidR="00EB312C" w:rsidRDefault="00EB312C" w:rsidP="00EB312C">
      <w:pPr>
        <w:ind w:left="1202" w:hanging="1769"/>
        <w:jc w:val="both"/>
        <w:rPr>
          <w:szCs w:val="28"/>
          <w:lang w:val="id-ID"/>
        </w:rPr>
      </w:pPr>
      <w:r>
        <w:rPr>
          <w:szCs w:val="28"/>
          <w:lang w:val="id-ID"/>
        </w:rPr>
        <w:t>Sumber : MKJI 1997</w:t>
      </w:r>
    </w:p>
    <w:p w:rsidR="00EB312C" w:rsidRDefault="00EB312C" w:rsidP="00EB312C">
      <w:pPr>
        <w:spacing w:line="360" w:lineRule="auto"/>
        <w:ind w:left="1092"/>
        <w:jc w:val="both"/>
        <w:rPr>
          <w:szCs w:val="28"/>
          <w:lang w:val="id-ID"/>
        </w:rPr>
      </w:pPr>
    </w:p>
    <w:p w:rsidR="00EB312C" w:rsidRPr="00EB312C" w:rsidRDefault="00EB312C" w:rsidP="001E7A1E">
      <w:pPr>
        <w:pStyle w:val="ListParagraph"/>
        <w:numPr>
          <w:ilvl w:val="0"/>
          <w:numId w:val="23"/>
        </w:numPr>
        <w:ind w:left="-284" w:hanging="425"/>
        <w:jc w:val="both"/>
        <w:rPr>
          <w:szCs w:val="28"/>
          <w:lang w:val="id-ID"/>
        </w:rPr>
      </w:pPr>
      <w:r>
        <w:rPr>
          <w:b/>
          <w:szCs w:val="28"/>
          <w:lang w:val="id-ID"/>
        </w:rPr>
        <w:t>F</w:t>
      </w:r>
      <w:r>
        <w:rPr>
          <w:b/>
          <w:szCs w:val="28"/>
          <w:vertAlign w:val="subscript"/>
          <w:lang w:val="id-ID"/>
        </w:rPr>
        <w:t>rsu</w:t>
      </w:r>
      <w:r>
        <w:rPr>
          <w:b/>
          <w:szCs w:val="28"/>
          <w:lang w:val="id-ID"/>
        </w:rPr>
        <w:t xml:space="preserve"> = Faktor Penyesuaian Type Lingkungan Jalan, Hambatan Samping, Kendaraan Tak Bermotor</w:t>
      </w:r>
    </w:p>
    <w:p w:rsidR="00EB312C" w:rsidRPr="00EB312C" w:rsidRDefault="00EB312C" w:rsidP="00EB312C">
      <w:pPr>
        <w:pStyle w:val="ListParagraph"/>
        <w:ind w:left="-284"/>
        <w:jc w:val="both"/>
        <w:rPr>
          <w:szCs w:val="28"/>
          <w:lang w:val="id-ID"/>
        </w:rPr>
      </w:pPr>
    </w:p>
    <w:tbl>
      <w:tblPr>
        <w:tblpPr w:leftFromText="180" w:rightFromText="180" w:vertAnchor="text" w:horzAnchor="page" w:tblpX="981" w:tblpY="763"/>
        <w:tblW w:w="5046" w:type="dxa"/>
        <w:tblLook w:val="04A0"/>
      </w:tblPr>
      <w:tblGrid>
        <w:gridCol w:w="917"/>
        <w:gridCol w:w="1488"/>
        <w:gridCol w:w="426"/>
        <w:gridCol w:w="426"/>
        <w:gridCol w:w="426"/>
        <w:gridCol w:w="426"/>
        <w:gridCol w:w="426"/>
        <w:gridCol w:w="535"/>
      </w:tblGrid>
      <w:tr w:rsidR="00EB312C" w:rsidRPr="00EB312C" w:rsidTr="00EB312C">
        <w:trPr>
          <w:trHeight w:val="241"/>
        </w:trPr>
        <w:tc>
          <w:tcPr>
            <w:tcW w:w="917" w:type="dxa"/>
            <w:tcBorders>
              <w:top w:val="single" w:sz="4" w:space="0" w:color="auto"/>
              <w:left w:val="single" w:sz="4" w:space="0" w:color="auto"/>
              <w:bottom w:val="nil"/>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Kelas Tipe</w:t>
            </w:r>
          </w:p>
        </w:tc>
        <w:tc>
          <w:tcPr>
            <w:tcW w:w="1488" w:type="dxa"/>
            <w:tcBorders>
              <w:top w:val="single" w:sz="4" w:space="0" w:color="auto"/>
              <w:left w:val="nil"/>
              <w:bottom w:val="nil"/>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Kelas Hambatan</w:t>
            </w:r>
          </w:p>
        </w:tc>
        <w:tc>
          <w:tcPr>
            <w:tcW w:w="2641" w:type="dxa"/>
            <w:gridSpan w:val="6"/>
            <w:vMerge w:val="restart"/>
            <w:tcBorders>
              <w:top w:val="single" w:sz="4" w:space="0" w:color="auto"/>
              <w:left w:val="single" w:sz="4" w:space="0" w:color="auto"/>
              <w:bottom w:val="nil"/>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Rasio Kendaraan tidak bermotor UM/MV (pum)</w:t>
            </w:r>
          </w:p>
        </w:tc>
      </w:tr>
      <w:tr w:rsidR="00EB312C" w:rsidRPr="00EB312C" w:rsidTr="00EB312C">
        <w:trPr>
          <w:trHeight w:val="241"/>
        </w:trPr>
        <w:tc>
          <w:tcPr>
            <w:tcW w:w="917" w:type="dxa"/>
            <w:tcBorders>
              <w:top w:val="nil"/>
              <w:left w:val="single" w:sz="4" w:space="0" w:color="auto"/>
              <w:bottom w:val="nil"/>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Lingkungan</w:t>
            </w:r>
          </w:p>
        </w:tc>
        <w:tc>
          <w:tcPr>
            <w:tcW w:w="1488" w:type="dxa"/>
            <w:tcBorders>
              <w:top w:val="nil"/>
              <w:left w:val="nil"/>
              <w:bottom w:val="nil"/>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Samping SF</w:t>
            </w:r>
          </w:p>
        </w:tc>
        <w:tc>
          <w:tcPr>
            <w:tcW w:w="2641" w:type="dxa"/>
            <w:gridSpan w:val="6"/>
            <w:vMerge/>
            <w:tcBorders>
              <w:top w:val="nil"/>
              <w:left w:val="nil"/>
              <w:bottom w:val="nil"/>
              <w:right w:val="single" w:sz="4" w:space="0" w:color="auto"/>
            </w:tcBorders>
            <w:vAlign w:val="center"/>
            <w:hideMark/>
          </w:tcPr>
          <w:p w:rsidR="00EB312C" w:rsidRPr="00EB312C" w:rsidRDefault="00EB312C" w:rsidP="00EB312C">
            <w:pPr>
              <w:rPr>
                <w:b/>
                <w:bCs/>
                <w:color w:val="000000"/>
                <w:sz w:val="12"/>
                <w:szCs w:val="12"/>
                <w:lang w:val="id-ID" w:eastAsia="id-ID"/>
              </w:rPr>
            </w:pPr>
          </w:p>
        </w:tc>
      </w:tr>
      <w:tr w:rsidR="00EB312C" w:rsidRPr="00EB312C" w:rsidTr="00EB312C">
        <w:trPr>
          <w:trHeight w:val="241"/>
        </w:trPr>
        <w:tc>
          <w:tcPr>
            <w:tcW w:w="917" w:type="dxa"/>
            <w:tcBorders>
              <w:top w:val="nil"/>
              <w:left w:val="single" w:sz="4" w:space="0" w:color="auto"/>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Jalan RE</w:t>
            </w: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0.00</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0.05</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0.10</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0.15</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0.20</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rFonts w:ascii="Symbol" w:hAnsi="Symbol"/>
                <w:b/>
                <w:bCs/>
                <w:color w:val="000000"/>
                <w:sz w:val="12"/>
                <w:szCs w:val="12"/>
                <w:lang w:val="id-ID" w:eastAsia="id-ID"/>
              </w:rPr>
              <w:t></w:t>
            </w:r>
            <w:r w:rsidRPr="00EB312C">
              <w:rPr>
                <w:rFonts w:ascii="Symbol" w:hAnsi="Symbol"/>
                <w:b/>
                <w:bCs/>
                <w:color w:val="000000"/>
                <w:sz w:val="12"/>
                <w:szCs w:val="12"/>
                <w:lang w:val="id-ID" w:eastAsia="id-ID"/>
              </w:rPr>
              <w:t></w:t>
            </w:r>
            <w:r w:rsidRPr="00EB312C">
              <w:rPr>
                <w:b/>
                <w:bCs/>
                <w:color w:val="000000"/>
                <w:sz w:val="12"/>
                <w:szCs w:val="12"/>
                <w:lang w:val="id-ID" w:eastAsia="id-ID"/>
              </w:rPr>
              <w:t>0.25</w:t>
            </w:r>
          </w:p>
        </w:tc>
      </w:tr>
      <w:tr w:rsidR="00EB312C" w:rsidRPr="00EB312C" w:rsidTr="00EB312C">
        <w:trPr>
          <w:trHeight w:val="241"/>
        </w:trPr>
        <w:tc>
          <w:tcPr>
            <w:tcW w:w="9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highlight w:val="yellow"/>
                <w:lang w:val="id-ID" w:eastAsia="id-ID"/>
              </w:rPr>
              <w:t>Komersial</w:t>
            </w: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highlight w:val="yellow"/>
                <w:lang w:val="id-ID" w:eastAsia="id-ID"/>
              </w:rPr>
            </w:pPr>
            <w:r w:rsidRPr="00EB312C">
              <w:rPr>
                <w:color w:val="000000"/>
                <w:sz w:val="12"/>
                <w:szCs w:val="12"/>
                <w:highlight w:val="yellow"/>
                <w:lang w:val="id-ID" w:eastAsia="id-ID"/>
              </w:rPr>
              <w:t>Tinggi</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highlight w:val="yellow"/>
                <w:lang w:val="id-ID" w:eastAsia="id-ID"/>
              </w:rPr>
            </w:pPr>
            <w:r w:rsidRPr="00EB312C">
              <w:rPr>
                <w:color w:val="000000"/>
                <w:sz w:val="12"/>
                <w:szCs w:val="12"/>
                <w:highlight w:val="yellow"/>
                <w:lang w:val="id-ID" w:eastAsia="id-ID"/>
              </w:rPr>
              <w:t>0.93</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0.88</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0.84</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0.79</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0.74</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0.70</w:t>
            </w:r>
          </w:p>
        </w:tc>
      </w:tr>
      <w:tr w:rsidR="00EB312C" w:rsidRPr="00EB312C" w:rsidTr="00EB312C">
        <w:trPr>
          <w:trHeight w:val="241"/>
        </w:trPr>
        <w:tc>
          <w:tcPr>
            <w:tcW w:w="917" w:type="dxa"/>
            <w:vMerge/>
            <w:tcBorders>
              <w:top w:val="nil"/>
              <w:left w:val="single" w:sz="4" w:space="0" w:color="auto"/>
              <w:bottom w:val="single" w:sz="4" w:space="0" w:color="auto"/>
              <w:right w:val="single" w:sz="4" w:space="0" w:color="auto"/>
            </w:tcBorders>
            <w:vAlign w:val="center"/>
            <w:hideMark/>
          </w:tcPr>
          <w:p w:rsidR="00EB312C" w:rsidRPr="00EB312C" w:rsidRDefault="00EB312C" w:rsidP="00EB312C">
            <w:pPr>
              <w:rPr>
                <w:color w:val="000000"/>
                <w:sz w:val="12"/>
                <w:szCs w:val="12"/>
                <w:lang w:val="id-ID" w:eastAsia="id-ID"/>
              </w:rPr>
            </w:pP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Sedang</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0.94</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0.89</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0.85</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0.80</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0.75</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0.70</w:t>
            </w:r>
          </w:p>
        </w:tc>
      </w:tr>
      <w:tr w:rsidR="00EB312C" w:rsidRPr="00EB312C" w:rsidTr="00EB312C">
        <w:trPr>
          <w:trHeight w:val="241"/>
        </w:trPr>
        <w:tc>
          <w:tcPr>
            <w:tcW w:w="917" w:type="dxa"/>
            <w:vMerge/>
            <w:tcBorders>
              <w:top w:val="nil"/>
              <w:left w:val="single" w:sz="4" w:space="0" w:color="auto"/>
              <w:bottom w:val="single" w:sz="4" w:space="0" w:color="auto"/>
              <w:right w:val="single" w:sz="4" w:space="0" w:color="auto"/>
            </w:tcBorders>
            <w:vAlign w:val="center"/>
            <w:hideMark/>
          </w:tcPr>
          <w:p w:rsidR="00EB312C" w:rsidRPr="00EB312C" w:rsidRDefault="00EB312C" w:rsidP="00EB312C">
            <w:pPr>
              <w:rPr>
                <w:color w:val="000000"/>
                <w:sz w:val="12"/>
                <w:szCs w:val="12"/>
                <w:lang w:val="id-ID" w:eastAsia="id-ID"/>
              </w:rPr>
            </w:pP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Rendah</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0.95</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0.90</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0.86</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0.81</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0.76</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0.71</w:t>
            </w:r>
          </w:p>
        </w:tc>
      </w:tr>
      <w:tr w:rsidR="00EB312C" w:rsidRPr="00EB312C" w:rsidTr="00EB312C">
        <w:trPr>
          <w:trHeight w:val="241"/>
        </w:trPr>
        <w:tc>
          <w:tcPr>
            <w:tcW w:w="9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Pemukiman</w:t>
            </w: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Tinggi</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0.96</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0.91</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0.86</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0.82</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0.77</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0.72</w:t>
            </w:r>
          </w:p>
        </w:tc>
      </w:tr>
      <w:tr w:rsidR="00EB312C" w:rsidRPr="00EB312C" w:rsidTr="00EB312C">
        <w:trPr>
          <w:trHeight w:val="241"/>
        </w:trPr>
        <w:tc>
          <w:tcPr>
            <w:tcW w:w="917" w:type="dxa"/>
            <w:vMerge/>
            <w:tcBorders>
              <w:top w:val="nil"/>
              <w:left w:val="single" w:sz="4" w:space="0" w:color="auto"/>
              <w:bottom w:val="single" w:sz="4" w:space="0" w:color="auto"/>
              <w:right w:val="single" w:sz="4" w:space="0" w:color="auto"/>
            </w:tcBorders>
            <w:vAlign w:val="center"/>
            <w:hideMark/>
          </w:tcPr>
          <w:p w:rsidR="00EB312C" w:rsidRPr="00EB312C" w:rsidRDefault="00EB312C" w:rsidP="00EB312C">
            <w:pPr>
              <w:rPr>
                <w:color w:val="000000"/>
                <w:sz w:val="12"/>
                <w:szCs w:val="12"/>
                <w:lang w:val="id-ID" w:eastAsia="id-ID"/>
              </w:rPr>
            </w:pP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Sedang</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0.97</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0.92</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0.87</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0.82</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0.77</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0.73</w:t>
            </w:r>
          </w:p>
        </w:tc>
      </w:tr>
      <w:tr w:rsidR="00EB312C" w:rsidRPr="00EB312C" w:rsidTr="00EB312C">
        <w:trPr>
          <w:trHeight w:val="241"/>
        </w:trPr>
        <w:tc>
          <w:tcPr>
            <w:tcW w:w="917" w:type="dxa"/>
            <w:vMerge/>
            <w:tcBorders>
              <w:top w:val="nil"/>
              <w:left w:val="single" w:sz="4" w:space="0" w:color="auto"/>
              <w:bottom w:val="single" w:sz="4" w:space="0" w:color="auto"/>
              <w:right w:val="single" w:sz="4" w:space="0" w:color="auto"/>
            </w:tcBorders>
            <w:vAlign w:val="center"/>
            <w:hideMark/>
          </w:tcPr>
          <w:p w:rsidR="00EB312C" w:rsidRPr="00EB312C" w:rsidRDefault="00EB312C" w:rsidP="00EB312C">
            <w:pPr>
              <w:rPr>
                <w:color w:val="000000"/>
                <w:sz w:val="12"/>
                <w:szCs w:val="12"/>
                <w:lang w:val="id-ID" w:eastAsia="id-ID"/>
              </w:rPr>
            </w:pP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Rendah</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0.98</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0.93</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0.88</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0.83</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0.78</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0.74</w:t>
            </w:r>
          </w:p>
        </w:tc>
      </w:tr>
      <w:tr w:rsidR="00EB312C" w:rsidRPr="00EB312C" w:rsidTr="00EB312C">
        <w:trPr>
          <w:trHeight w:val="241"/>
        </w:trPr>
        <w:tc>
          <w:tcPr>
            <w:tcW w:w="917" w:type="dxa"/>
            <w:tcBorders>
              <w:top w:val="nil"/>
              <w:left w:val="single" w:sz="4" w:space="0" w:color="auto"/>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Akses Terbatas</w:t>
            </w:r>
          </w:p>
        </w:tc>
        <w:tc>
          <w:tcPr>
            <w:tcW w:w="1488"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Tinggi/Sedang/Rendah</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1.00</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0.95</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0.90</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0.85</w:t>
            </w:r>
          </w:p>
        </w:tc>
        <w:tc>
          <w:tcPr>
            <w:tcW w:w="421"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0.80</w:t>
            </w:r>
          </w:p>
        </w:tc>
        <w:tc>
          <w:tcPr>
            <w:tcW w:w="535"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0.75</w:t>
            </w:r>
          </w:p>
        </w:tc>
      </w:tr>
    </w:tbl>
    <w:p w:rsidR="00EB312C" w:rsidRDefault="00EB312C" w:rsidP="00EB312C">
      <w:pPr>
        <w:pStyle w:val="ListParagraph"/>
        <w:ind w:left="-284"/>
        <w:jc w:val="both"/>
        <w:rPr>
          <w:szCs w:val="28"/>
          <w:lang w:val="id-ID"/>
        </w:rPr>
      </w:pPr>
      <w:r w:rsidRPr="00EB312C">
        <w:rPr>
          <w:b/>
          <w:sz w:val="22"/>
          <w:szCs w:val="22"/>
          <w:lang w:val="id-ID"/>
        </w:rPr>
        <w:t>Tabel 4.5</w:t>
      </w:r>
      <w:r w:rsidRPr="00EB312C">
        <w:rPr>
          <w:sz w:val="22"/>
          <w:szCs w:val="22"/>
          <w:lang w:val="id-ID"/>
        </w:rPr>
        <w:t>:faktor penyesuaian type lingkungan jalan, hambatan samping, kendaraan tak</w:t>
      </w:r>
      <w:r w:rsidRPr="00EB312C">
        <w:rPr>
          <w:szCs w:val="28"/>
          <w:lang w:val="id-ID"/>
        </w:rPr>
        <w:t xml:space="preserve"> bermotor</w:t>
      </w:r>
      <w:r>
        <w:rPr>
          <w:szCs w:val="28"/>
          <w:lang w:val="id-ID"/>
        </w:rPr>
        <w:t>.</w:t>
      </w:r>
    </w:p>
    <w:p w:rsidR="00EB312C" w:rsidRDefault="00EB312C" w:rsidP="00EB312C">
      <w:pPr>
        <w:spacing w:line="360" w:lineRule="auto"/>
        <w:jc w:val="both"/>
        <w:rPr>
          <w:szCs w:val="28"/>
          <w:lang w:val="id-ID"/>
        </w:rPr>
      </w:pPr>
      <w:r>
        <w:rPr>
          <w:szCs w:val="28"/>
          <w:lang w:val="id-ID"/>
        </w:rPr>
        <w:t>Sumber : MKJI 1997</w:t>
      </w:r>
    </w:p>
    <w:p w:rsidR="00EB312C" w:rsidRPr="001E2841" w:rsidRDefault="00EB312C" w:rsidP="001E7A1E">
      <w:pPr>
        <w:pStyle w:val="ListParagraph"/>
        <w:numPr>
          <w:ilvl w:val="0"/>
          <w:numId w:val="23"/>
        </w:numPr>
        <w:spacing w:line="360" w:lineRule="auto"/>
        <w:ind w:left="-142" w:hanging="567"/>
        <w:jc w:val="both"/>
        <w:rPr>
          <w:szCs w:val="28"/>
          <w:lang w:val="id-ID"/>
        </w:rPr>
      </w:pPr>
      <w:r>
        <w:rPr>
          <w:b/>
          <w:szCs w:val="28"/>
          <w:lang w:val="id-ID"/>
        </w:rPr>
        <w:t>F</w:t>
      </w:r>
      <w:r>
        <w:rPr>
          <w:b/>
          <w:szCs w:val="28"/>
          <w:vertAlign w:val="subscript"/>
          <w:lang w:val="id-ID"/>
        </w:rPr>
        <w:t>lt</w:t>
      </w:r>
      <w:r>
        <w:rPr>
          <w:b/>
          <w:szCs w:val="28"/>
          <w:lang w:val="id-ID"/>
        </w:rPr>
        <w:t xml:space="preserve"> = 0.84 + 0.0161 x Plt %</w:t>
      </w:r>
    </w:p>
    <w:p w:rsidR="00EB312C" w:rsidRPr="007115B8" w:rsidRDefault="00EB312C" w:rsidP="00EB312C">
      <w:pPr>
        <w:pStyle w:val="ListParagraph"/>
        <w:spacing w:line="360" w:lineRule="auto"/>
        <w:ind w:left="1560" w:hanging="1702"/>
        <w:jc w:val="both"/>
        <w:rPr>
          <w:szCs w:val="28"/>
          <w:lang w:val="id-ID"/>
        </w:rPr>
      </w:pPr>
      <w:r w:rsidRPr="007115B8">
        <w:rPr>
          <w:szCs w:val="28"/>
          <w:lang w:val="id-ID"/>
        </w:rPr>
        <w:t>F</w:t>
      </w:r>
      <w:r w:rsidRPr="007115B8">
        <w:rPr>
          <w:szCs w:val="28"/>
          <w:vertAlign w:val="subscript"/>
          <w:lang w:val="id-ID"/>
        </w:rPr>
        <w:t>lt</w:t>
      </w:r>
      <w:r w:rsidRPr="007115B8">
        <w:rPr>
          <w:szCs w:val="28"/>
          <w:lang w:val="id-ID"/>
        </w:rPr>
        <w:t xml:space="preserve"> = 0.84 + 0.0161 x 29.8 %</w:t>
      </w:r>
    </w:p>
    <w:p w:rsidR="00EB312C" w:rsidRDefault="00EB312C" w:rsidP="00EB312C">
      <w:pPr>
        <w:pStyle w:val="ListParagraph"/>
        <w:spacing w:line="360" w:lineRule="auto"/>
        <w:ind w:left="1560" w:hanging="1702"/>
        <w:jc w:val="both"/>
        <w:rPr>
          <w:b/>
          <w:szCs w:val="28"/>
          <w:lang w:val="id-ID"/>
        </w:rPr>
      </w:pPr>
      <w:r w:rsidRPr="007115B8">
        <w:rPr>
          <w:szCs w:val="28"/>
          <w:lang w:val="id-ID"/>
        </w:rPr>
        <w:t>F</w:t>
      </w:r>
      <w:r w:rsidRPr="007115B8">
        <w:rPr>
          <w:szCs w:val="28"/>
          <w:vertAlign w:val="subscript"/>
          <w:lang w:val="id-ID"/>
        </w:rPr>
        <w:t>lt</w:t>
      </w:r>
      <w:r w:rsidRPr="007115B8">
        <w:rPr>
          <w:szCs w:val="28"/>
          <w:lang w:val="id-ID"/>
        </w:rPr>
        <w:t xml:space="preserve"> = 1.32</w:t>
      </w:r>
    </w:p>
    <w:p w:rsidR="00EB312C" w:rsidRDefault="00EB312C" w:rsidP="00EB312C">
      <w:pPr>
        <w:pStyle w:val="ListParagraph"/>
        <w:spacing w:line="360" w:lineRule="auto"/>
        <w:ind w:left="1560"/>
        <w:jc w:val="both"/>
        <w:rPr>
          <w:b/>
          <w:szCs w:val="28"/>
          <w:lang w:val="id-ID"/>
        </w:rPr>
      </w:pPr>
    </w:p>
    <w:p w:rsidR="00EB312C" w:rsidRPr="00EB312C" w:rsidRDefault="00EB312C" w:rsidP="001E7A1E">
      <w:pPr>
        <w:pStyle w:val="ListParagraph"/>
        <w:numPr>
          <w:ilvl w:val="0"/>
          <w:numId w:val="23"/>
        </w:numPr>
        <w:ind w:left="426" w:hanging="426"/>
        <w:jc w:val="both"/>
        <w:rPr>
          <w:szCs w:val="28"/>
          <w:lang w:val="id-ID"/>
        </w:rPr>
      </w:pPr>
      <w:r w:rsidRPr="00EB312C">
        <w:rPr>
          <w:szCs w:val="28"/>
          <w:lang w:val="id-ID"/>
        </w:rPr>
        <w:t>F</w:t>
      </w:r>
      <w:r w:rsidRPr="00EB312C">
        <w:rPr>
          <w:szCs w:val="28"/>
          <w:vertAlign w:val="subscript"/>
          <w:lang w:val="id-ID"/>
        </w:rPr>
        <w:t>rt</w:t>
      </w:r>
      <w:r w:rsidRPr="00EB312C">
        <w:rPr>
          <w:szCs w:val="28"/>
          <w:lang w:val="id-ID"/>
        </w:rPr>
        <w:t xml:space="preserve"> = 1.0 ( Untuk simpang 4 lengan )</w:t>
      </w:r>
    </w:p>
    <w:p w:rsidR="00EB312C" w:rsidRPr="00EB312C" w:rsidRDefault="00EB312C" w:rsidP="001E7A1E">
      <w:pPr>
        <w:pStyle w:val="ListParagraph"/>
        <w:numPr>
          <w:ilvl w:val="0"/>
          <w:numId w:val="23"/>
        </w:numPr>
        <w:ind w:left="426" w:hanging="426"/>
        <w:jc w:val="both"/>
        <w:rPr>
          <w:szCs w:val="28"/>
          <w:lang w:val="id-ID"/>
        </w:rPr>
      </w:pPr>
      <w:r w:rsidRPr="00EB312C">
        <w:rPr>
          <w:szCs w:val="28"/>
          <w:lang w:val="id-ID"/>
        </w:rPr>
        <w:lastRenderedPageBreak/>
        <w:t>F</w:t>
      </w:r>
      <w:r w:rsidRPr="00EB312C">
        <w:rPr>
          <w:szCs w:val="28"/>
          <w:vertAlign w:val="subscript"/>
          <w:lang w:val="id-ID"/>
        </w:rPr>
        <w:t>MI</w:t>
      </w:r>
      <w:r w:rsidRPr="00EB312C">
        <w:rPr>
          <w:szCs w:val="28"/>
          <w:lang w:val="id-ID"/>
        </w:rPr>
        <w:t xml:space="preserve"> = Faktor penyesuaian rasio arus jalan simpang (minor)</w:t>
      </w:r>
    </w:p>
    <w:p w:rsidR="00EB312C" w:rsidRPr="00B80507" w:rsidRDefault="00EB312C" w:rsidP="00EB312C">
      <w:pPr>
        <w:jc w:val="both"/>
        <w:rPr>
          <w:szCs w:val="28"/>
          <w:lang w:val="id-ID"/>
        </w:rPr>
      </w:pPr>
      <w:r>
        <w:rPr>
          <w:b/>
          <w:szCs w:val="28"/>
          <w:lang w:val="id-ID"/>
        </w:rPr>
        <w:t xml:space="preserve">Tabel 4.6 : </w:t>
      </w:r>
      <w:r w:rsidRPr="00B80507">
        <w:rPr>
          <w:szCs w:val="28"/>
          <w:lang w:val="id-ID"/>
        </w:rPr>
        <w:t>Faktor penyesuaian rasio arus jalan simpang (minor)</w:t>
      </w:r>
    </w:p>
    <w:tbl>
      <w:tblPr>
        <w:tblW w:w="4853" w:type="dxa"/>
        <w:tblInd w:w="93" w:type="dxa"/>
        <w:tblLook w:val="04A0"/>
      </w:tblPr>
      <w:tblGrid>
        <w:gridCol w:w="706"/>
        <w:gridCol w:w="709"/>
        <w:gridCol w:w="3438"/>
      </w:tblGrid>
      <w:tr w:rsidR="00EB312C" w:rsidRPr="00EB312C" w:rsidTr="00EB312C">
        <w:trPr>
          <w:trHeight w:val="310"/>
        </w:trPr>
        <w:tc>
          <w:tcPr>
            <w:tcW w:w="70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B312C" w:rsidRPr="00EB312C" w:rsidRDefault="00EB312C" w:rsidP="007D66C5">
            <w:pPr>
              <w:jc w:val="center"/>
              <w:rPr>
                <w:b/>
                <w:color w:val="000000"/>
                <w:sz w:val="12"/>
                <w:szCs w:val="12"/>
                <w:lang w:val="id-ID" w:eastAsia="id-ID"/>
              </w:rPr>
            </w:pPr>
            <w:r w:rsidRPr="00EB312C">
              <w:rPr>
                <w:b/>
                <w:color w:val="000000"/>
                <w:sz w:val="12"/>
                <w:szCs w:val="12"/>
                <w:lang w:val="id-ID" w:eastAsia="id-ID"/>
              </w:rPr>
              <w:t>TS</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b/>
                <w:color w:val="000000"/>
                <w:sz w:val="12"/>
                <w:szCs w:val="12"/>
                <w:lang w:val="id-ID" w:eastAsia="id-ID"/>
              </w:rPr>
            </w:pPr>
            <w:r w:rsidRPr="00EB312C">
              <w:rPr>
                <w:b/>
                <w:color w:val="000000"/>
                <w:sz w:val="12"/>
                <w:szCs w:val="12"/>
                <w:lang w:val="id-ID" w:eastAsia="id-ID"/>
              </w:rPr>
              <w:t>P</w:t>
            </w:r>
            <w:r w:rsidRPr="00EB312C">
              <w:rPr>
                <w:b/>
                <w:color w:val="000000"/>
                <w:sz w:val="12"/>
                <w:szCs w:val="12"/>
                <w:vertAlign w:val="subscript"/>
                <w:lang w:val="id-ID" w:eastAsia="id-ID"/>
              </w:rPr>
              <w:t>MI</w:t>
            </w:r>
          </w:p>
        </w:tc>
        <w:tc>
          <w:tcPr>
            <w:tcW w:w="3438" w:type="dxa"/>
            <w:tcBorders>
              <w:top w:val="single" w:sz="8" w:space="0" w:color="auto"/>
              <w:left w:val="nil"/>
              <w:bottom w:val="single" w:sz="4" w:space="0" w:color="auto"/>
              <w:right w:val="single" w:sz="8" w:space="0" w:color="auto"/>
            </w:tcBorders>
            <w:shd w:val="clear" w:color="auto" w:fill="auto"/>
            <w:noWrap/>
            <w:vAlign w:val="center"/>
            <w:hideMark/>
          </w:tcPr>
          <w:p w:rsidR="00EB312C" w:rsidRPr="00EB312C" w:rsidRDefault="00EB312C" w:rsidP="007D66C5">
            <w:pPr>
              <w:jc w:val="center"/>
              <w:rPr>
                <w:b/>
                <w:color w:val="000000"/>
                <w:sz w:val="12"/>
                <w:szCs w:val="12"/>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MI</w:t>
            </w:r>
          </w:p>
        </w:tc>
      </w:tr>
      <w:tr w:rsidR="00EB312C" w:rsidRPr="00EB312C" w:rsidTr="00EB312C">
        <w:trPr>
          <w:trHeight w:val="310"/>
        </w:trPr>
        <w:tc>
          <w:tcPr>
            <w:tcW w:w="706" w:type="dxa"/>
            <w:tcBorders>
              <w:top w:val="nil"/>
              <w:left w:val="single" w:sz="8" w:space="0" w:color="auto"/>
              <w:bottom w:val="single" w:sz="4" w:space="0" w:color="auto"/>
              <w:right w:val="single" w:sz="4" w:space="0" w:color="auto"/>
            </w:tcBorders>
            <w:shd w:val="clear" w:color="auto" w:fill="FFFF00"/>
            <w:noWrap/>
            <w:vAlign w:val="center"/>
            <w:hideMark/>
          </w:tcPr>
          <w:p w:rsidR="00EB312C" w:rsidRPr="00EB312C" w:rsidRDefault="00EB312C" w:rsidP="007D66C5">
            <w:pPr>
              <w:jc w:val="center"/>
              <w:rPr>
                <w:color w:val="FF0000"/>
                <w:sz w:val="12"/>
                <w:szCs w:val="12"/>
                <w:highlight w:val="yellow"/>
                <w:lang w:val="id-ID" w:eastAsia="id-ID"/>
              </w:rPr>
            </w:pPr>
            <w:r w:rsidRPr="00EB312C">
              <w:rPr>
                <w:color w:val="FF0000"/>
                <w:sz w:val="12"/>
                <w:szCs w:val="12"/>
                <w:highlight w:val="yellow"/>
                <w:lang w:val="id-ID" w:eastAsia="id-ID"/>
              </w:rPr>
              <w:t>422 </w:t>
            </w:r>
          </w:p>
        </w:tc>
        <w:tc>
          <w:tcPr>
            <w:tcW w:w="709" w:type="dxa"/>
            <w:tcBorders>
              <w:top w:val="nil"/>
              <w:left w:val="nil"/>
              <w:bottom w:val="single" w:sz="4" w:space="0" w:color="auto"/>
              <w:right w:val="single" w:sz="4" w:space="0" w:color="auto"/>
            </w:tcBorders>
            <w:shd w:val="clear" w:color="auto" w:fill="FFFF00"/>
            <w:noWrap/>
            <w:vAlign w:val="center"/>
            <w:hideMark/>
          </w:tcPr>
          <w:p w:rsidR="00EB312C" w:rsidRPr="00EB312C" w:rsidRDefault="00EB312C" w:rsidP="007D66C5">
            <w:pPr>
              <w:jc w:val="center"/>
              <w:rPr>
                <w:color w:val="FF0000"/>
                <w:sz w:val="12"/>
                <w:szCs w:val="12"/>
                <w:highlight w:val="yellow"/>
                <w:lang w:val="id-ID" w:eastAsia="id-ID"/>
              </w:rPr>
            </w:pPr>
            <w:r w:rsidRPr="00EB312C">
              <w:rPr>
                <w:color w:val="FF0000"/>
                <w:sz w:val="12"/>
                <w:szCs w:val="12"/>
                <w:highlight w:val="yellow"/>
                <w:lang w:val="id-ID" w:eastAsia="id-ID"/>
              </w:rPr>
              <w:t>0,1 – 0,9</w:t>
            </w:r>
          </w:p>
        </w:tc>
        <w:tc>
          <w:tcPr>
            <w:tcW w:w="3438" w:type="dxa"/>
            <w:tcBorders>
              <w:top w:val="nil"/>
              <w:left w:val="nil"/>
              <w:bottom w:val="single" w:sz="4" w:space="0" w:color="auto"/>
              <w:right w:val="single" w:sz="8" w:space="0" w:color="auto"/>
            </w:tcBorders>
            <w:shd w:val="clear" w:color="auto" w:fill="FFFF00"/>
            <w:noWrap/>
            <w:vAlign w:val="center"/>
            <w:hideMark/>
          </w:tcPr>
          <w:p w:rsidR="00EB312C" w:rsidRPr="00EB312C" w:rsidRDefault="00EB312C" w:rsidP="007D66C5">
            <w:pPr>
              <w:rPr>
                <w:color w:val="FF0000"/>
                <w:sz w:val="12"/>
                <w:szCs w:val="12"/>
                <w:highlight w:val="yellow"/>
                <w:lang w:val="id-ID" w:eastAsia="id-ID"/>
              </w:rPr>
            </w:pPr>
            <w:r w:rsidRPr="00EB312C">
              <w:rPr>
                <w:b/>
                <w:color w:val="FF0000"/>
                <w:sz w:val="12"/>
                <w:szCs w:val="12"/>
                <w:highlight w:val="yellow"/>
                <w:lang w:val="id-ID" w:eastAsia="id-ID"/>
              </w:rPr>
              <w:t xml:space="preserve"> F</w:t>
            </w:r>
            <w:r w:rsidRPr="00EB312C">
              <w:rPr>
                <w:b/>
                <w:color w:val="FF0000"/>
                <w:sz w:val="12"/>
                <w:szCs w:val="12"/>
                <w:highlight w:val="yellow"/>
                <w:vertAlign w:val="subscript"/>
                <w:lang w:val="id-ID" w:eastAsia="id-ID"/>
              </w:rPr>
              <w:t>MI</w:t>
            </w:r>
            <w:r w:rsidRPr="00EB312C">
              <w:rPr>
                <w:b/>
                <w:color w:val="FF0000"/>
                <w:sz w:val="12"/>
                <w:szCs w:val="12"/>
                <w:highlight w:val="yellow"/>
                <w:lang w:val="id-ID" w:eastAsia="id-ID"/>
              </w:rPr>
              <w:t xml:space="preserve"> =</w:t>
            </w:r>
            <w:r w:rsidRPr="00EB312C">
              <w:rPr>
                <w:color w:val="FF0000"/>
                <w:sz w:val="12"/>
                <w:szCs w:val="12"/>
                <w:highlight w:val="yellow"/>
                <w:lang w:val="id-ID" w:eastAsia="id-ID"/>
              </w:rPr>
              <w:t> 1,19 x P</w:t>
            </w:r>
            <w:r w:rsidRPr="00EB312C">
              <w:rPr>
                <w:color w:val="FF0000"/>
                <w:sz w:val="12"/>
                <w:szCs w:val="12"/>
                <w:highlight w:val="yellow"/>
                <w:vertAlign w:val="subscript"/>
                <w:lang w:val="id-ID" w:eastAsia="id-ID"/>
              </w:rPr>
              <w:t>MI</w:t>
            </w:r>
            <w:r w:rsidRPr="00EB312C">
              <w:rPr>
                <w:color w:val="FF0000"/>
                <w:sz w:val="12"/>
                <w:szCs w:val="12"/>
                <w:highlight w:val="yellow"/>
                <w:vertAlign w:val="superscript"/>
                <w:lang w:val="id-ID" w:eastAsia="id-ID"/>
              </w:rPr>
              <w:t>2</w:t>
            </w:r>
            <w:r w:rsidRPr="00EB312C">
              <w:rPr>
                <w:color w:val="FF0000"/>
                <w:sz w:val="12"/>
                <w:szCs w:val="12"/>
                <w:highlight w:val="yellow"/>
                <w:lang w:val="id-ID" w:eastAsia="id-ID"/>
              </w:rPr>
              <w:t xml:space="preserve"> - 1,19 x P</w:t>
            </w:r>
            <w:r w:rsidRPr="00EB312C">
              <w:rPr>
                <w:color w:val="FF0000"/>
                <w:sz w:val="12"/>
                <w:szCs w:val="12"/>
                <w:highlight w:val="yellow"/>
                <w:vertAlign w:val="subscript"/>
                <w:lang w:val="id-ID" w:eastAsia="id-ID"/>
              </w:rPr>
              <w:t>MI</w:t>
            </w:r>
            <w:r w:rsidRPr="00EB312C">
              <w:rPr>
                <w:color w:val="FF0000"/>
                <w:sz w:val="12"/>
                <w:szCs w:val="12"/>
                <w:highlight w:val="yellow"/>
                <w:lang w:val="id-ID" w:eastAsia="id-ID"/>
              </w:rPr>
              <w:t xml:space="preserve"> + 1,19</w:t>
            </w:r>
          </w:p>
        </w:tc>
      </w:tr>
      <w:tr w:rsidR="00EB312C" w:rsidRPr="00EB312C" w:rsidTr="00EB312C">
        <w:trPr>
          <w:trHeight w:val="310"/>
        </w:trPr>
        <w:tc>
          <w:tcPr>
            <w:tcW w:w="706"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424/444 </w:t>
            </w: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0,1 – 0,3</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16,6 x P</w:t>
            </w:r>
            <w:r w:rsidRPr="00EB312C">
              <w:rPr>
                <w:color w:val="000000"/>
                <w:sz w:val="12"/>
                <w:szCs w:val="12"/>
                <w:vertAlign w:val="subscript"/>
                <w:lang w:val="id-ID" w:eastAsia="id-ID"/>
              </w:rPr>
              <w:t>MI</w:t>
            </w:r>
            <w:r w:rsidRPr="00EB312C">
              <w:rPr>
                <w:color w:val="000000"/>
                <w:sz w:val="12"/>
                <w:szCs w:val="12"/>
                <w:vertAlign w:val="superscript"/>
                <w:lang w:val="id-ID" w:eastAsia="id-ID"/>
              </w:rPr>
              <w:t>4</w:t>
            </w:r>
            <w:r w:rsidRPr="00EB312C">
              <w:rPr>
                <w:color w:val="000000"/>
                <w:sz w:val="12"/>
                <w:szCs w:val="12"/>
                <w:lang w:val="id-ID" w:eastAsia="id-ID"/>
              </w:rPr>
              <w:t>– 33,3 x P</w:t>
            </w:r>
            <w:r w:rsidRPr="00EB312C">
              <w:rPr>
                <w:color w:val="000000"/>
                <w:sz w:val="12"/>
                <w:szCs w:val="12"/>
                <w:vertAlign w:val="subscript"/>
                <w:lang w:val="id-ID" w:eastAsia="id-ID"/>
              </w:rPr>
              <w:t>MI</w:t>
            </w:r>
            <w:r w:rsidRPr="00EB312C">
              <w:rPr>
                <w:color w:val="000000"/>
                <w:sz w:val="12"/>
                <w:szCs w:val="12"/>
                <w:vertAlign w:val="superscript"/>
                <w:lang w:val="id-ID" w:eastAsia="id-ID"/>
              </w:rPr>
              <w:t>3</w:t>
            </w:r>
            <w:r w:rsidRPr="00EB312C">
              <w:rPr>
                <w:color w:val="000000"/>
                <w:sz w:val="12"/>
                <w:szCs w:val="12"/>
                <w:lang w:val="id-ID" w:eastAsia="id-ID"/>
              </w:rPr>
              <w:t xml:space="preserve"> + 25,3 x P</w:t>
            </w:r>
            <w:r w:rsidRPr="00EB312C">
              <w:rPr>
                <w:color w:val="000000"/>
                <w:sz w:val="12"/>
                <w:szCs w:val="12"/>
                <w:vertAlign w:val="subscript"/>
                <w:lang w:val="id-ID" w:eastAsia="id-ID"/>
              </w:rPr>
              <w:t>MI</w:t>
            </w:r>
            <w:r w:rsidRPr="00EB312C">
              <w:rPr>
                <w:color w:val="000000"/>
                <w:sz w:val="12"/>
                <w:szCs w:val="12"/>
                <w:vertAlign w:val="superscript"/>
                <w:lang w:val="id-ID" w:eastAsia="id-ID"/>
              </w:rPr>
              <w:t>2</w:t>
            </w:r>
            <w:r w:rsidRPr="00EB312C">
              <w:rPr>
                <w:color w:val="000000"/>
                <w:sz w:val="12"/>
                <w:szCs w:val="12"/>
                <w:lang w:val="id-ID" w:eastAsia="id-ID"/>
              </w:rPr>
              <w:t xml:space="preserve"> - 8,6 x P</w:t>
            </w:r>
            <w:r w:rsidRPr="00EB312C">
              <w:rPr>
                <w:color w:val="000000"/>
                <w:sz w:val="12"/>
                <w:szCs w:val="12"/>
                <w:vertAlign w:val="subscript"/>
                <w:lang w:val="id-ID" w:eastAsia="id-ID"/>
              </w:rPr>
              <w:t>MI</w:t>
            </w:r>
            <w:r w:rsidRPr="00EB312C">
              <w:rPr>
                <w:color w:val="000000"/>
                <w:sz w:val="12"/>
                <w:szCs w:val="12"/>
                <w:lang w:val="id-ID" w:eastAsia="id-ID"/>
              </w:rPr>
              <w:t xml:space="preserve"> + 1,95</w:t>
            </w:r>
          </w:p>
        </w:tc>
      </w:tr>
      <w:tr w:rsidR="00EB312C" w:rsidRPr="00EB312C" w:rsidTr="00EB312C">
        <w:trPr>
          <w:trHeight w:val="310"/>
        </w:trPr>
        <w:tc>
          <w:tcPr>
            <w:tcW w:w="706" w:type="dxa"/>
            <w:vMerge/>
            <w:tcBorders>
              <w:top w:val="nil"/>
              <w:left w:val="single" w:sz="8" w:space="0" w:color="auto"/>
              <w:bottom w:val="single" w:sz="4" w:space="0" w:color="auto"/>
              <w:right w:val="single" w:sz="4" w:space="0" w:color="auto"/>
            </w:tcBorders>
            <w:vAlign w:val="center"/>
            <w:hideMark/>
          </w:tcPr>
          <w:p w:rsidR="00EB312C" w:rsidRPr="00EB312C" w:rsidRDefault="00EB312C" w:rsidP="007D66C5">
            <w:pPr>
              <w:rPr>
                <w:color w:val="000000"/>
                <w:sz w:val="12"/>
                <w:szCs w:val="12"/>
                <w:lang w:val="id-ID" w:eastAsia="id-ID"/>
              </w:rPr>
            </w:pP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0,3 – 0,9</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sz w:val="12"/>
                <w:szCs w:val="12"/>
                <w:lang w:val="id-ID" w:eastAsia="id-ID"/>
              </w:rPr>
              <w:t>1,11 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 xml:space="preserve"> - 1,11 x P</w:t>
            </w:r>
            <w:r w:rsidRPr="00EB312C">
              <w:rPr>
                <w:sz w:val="12"/>
                <w:szCs w:val="12"/>
                <w:vertAlign w:val="subscript"/>
                <w:lang w:val="id-ID" w:eastAsia="id-ID"/>
              </w:rPr>
              <w:t>MI</w:t>
            </w:r>
            <w:r w:rsidRPr="00EB312C">
              <w:rPr>
                <w:sz w:val="12"/>
                <w:szCs w:val="12"/>
                <w:lang w:val="id-ID" w:eastAsia="id-ID"/>
              </w:rPr>
              <w:t xml:space="preserve"> + 1,11</w:t>
            </w:r>
          </w:p>
        </w:tc>
      </w:tr>
      <w:tr w:rsidR="00EB312C" w:rsidRPr="00EB312C" w:rsidTr="00EB312C">
        <w:trPr>
          <w:trHeight w:val="310"/>
        </w:trPr>
        <w:tc>
          <w:tcPr>
            <w:tcW w:w="706"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322 </w:t>
            </w: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0,1 – 0,5</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sz w:val="12"/>
                <w:szCs w:val="12"/>
                <w:lang w:val="id-ID" w:eastAsia="id-ID"/>
              </w:rPr>
              <w:t xml:space="preserve"> 1,19 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 xml:space="preserve"> - 1,19 x P</w:t>
            </w:r>
            <w:r w:rsidRPr="00EB312C">
              <w:rPr>
                <w:sz w:val="12"/>
                <w:szCs w:val="12"/>
                <w:vertAlign w:val="subscript"/>
                <w:lang w:val="id-ID" w:eastAsia="id-ID"/>
              </w:rPr>
              <w:t>MI</w:t>
            </w:r>
            <w:r w:rsidRPr="00EB312C">
              <w:rPr>
                <w:sz w:val="12"/>
                <w:szCs w:val="12"/>
                <w:lang w:val="id-ID" w:eastAsia="id-ID"/>
              </w:rPr>
              <w:t xml:space="preserve"> + 1,19</w:t>
            </w:r>
          </w:p>
        </w:tc>
      </w:tr>
      <w:tr w:rsidR="00EB312C" w:rsidRPr="00EB312C" w:rsidTr="00EB312C">
        <w:trPr>
          <w:trHeight w:val="310"/>
        </w:trPr>
        <w:tc>
          <w:tcPr>
            <w:tcW w:w="706" w:type="dxa"/>
            <w:vMerge/>
            <w:tcBorders>
              <w:top w:val="nil"/>
              <w:left w:val="single" w:sz="8" w:space="0" w:color="auto"/>
              <w:bottom w:val="single" w:sz="4" w:space="0" w:color="auto"/>
              <w:right w:val="single" w:sz="4" w:space="0" w:color="auto"/>
            </w:tcBorders>
            <w:vAlign w:val="center"/>
            <w:hideMark/>
          </w:tcPr>
          <w:p w:rsidR="00EB312C" w:rsidRPr="00EB312C" w:rsidRDefault="00EB312C" w:rsidP="007D66C5">
            <w:pPr>
              <w:rPr>
                <w:color w:val="000000"/>
                <w:sz w:val="12"/>
                <w:szCs w:val="12"/>
                <w:lang w:val="id-ID" w:eastAsia="id-ID"/>
              </w:rPr>
            </w:pP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0,5 – 0,9</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w:t>
            </w:r>
            <w:r w:rsidRPr="00EB312C">
              <w:rPr>
                <w:sz w:val="12"/>
                <w:szCs w:val="12"/>
                <w:lang w:val="id-ID" w:eastAsia="id-ID"/>
              </w:rPr>
              <w:t>0,74 – 0,595 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 xml:space="preserve"> +0,595 x P</w:t>
            </w:r>
            <w:r w:rsidRPr="00EB312C">
              <w:rPr>
                <w:sz w:val="12"/>
                <w:szCs w:val="12"/>
                <w:vertAlign w:val="subscript"/>
                <w:lang w:val="id-ID" w:eastAsia="id-ID"/>
              </w:rPr>
              <w:t>MI</w:t>
            </w:r>
            <w:r w:rsidRPr="00EB312C">
              <w:rPr>
                <w:sz w:val="12"/>
                <w:szCs w:val="12"/>
                <w:vertAlign w:val="superscript"/>
                <w:lang w:val="id-ID" w:eastAsia="id-ID"/>
              </w:rPr>
              <w:t>3</w:t>
            </w:r>
          </w:p>
        </w:tc>
      </w:tr>
      <w:tr w:rsidR="00EB312C" w:rsidRPr="00EB312C" w:rsidTr="00EB312C">
        <w:trPr>
          <w:trHeight w:val="310"/>
        </w:trPr>
        <w:tc>
          <w:tcPr>
            <w:tcW w:w="706"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342 </w:t>
            </w: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0,1 – 0,5</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w:t>
            </w:r>
            <w:r w:rsidRPr="00EB312C">
              <w:rPr>
                <w:sz w:val="12"/>
                <w:szCs w:val="12"/>
                <w:lang w:val="id-ID" w:eastAsia="id-ID"/>
              </w:rPr>
              <w:t>1,19 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 xml:space="preserve"> - 1,19 x P</w:t>
            </w:r>
            <w:r w:rsidRPr="00EB312C">
              <w:rPr>
                <w:sz w:val="12"/>
                <w:szCs w:val="12"/>
                <w:vertAlign w:val="subscript"/>
                <w:lang w:val="id-ID" w:eastAsia="id-ID"/>
              </w:rPr>
              <w:t>MI</w:t>
            </w:r>
            <w:r w:rsidRPr="00EB312C">
              <w:rPr>
                <w:sz w:val="12"/>
                <w:szCs w:val="12"/>
                <w:lang w:val="id-ID" w:eastAsia="id-ID"/>
              </w:rPr>
              <w:t xml:space="preserve"> + 1,19</w:t>
            </w:r>
          </w:p>
        </w:tc>
      </w:tr>
      <w:tr w:rsidR="00EB312C" w:rsidRPr="00EB312C" w:rsidTr="00EB312C">
        <w:trPr>
          <w:trHeight w:val="310"/>
        </w:trPr>
        <w:tc>
          <w:tcPr>
            <w:tcW w:w="706" w:type="dxa"/>
            <w:vMerge/>
            <w:tcBorders>
              <w:top w:val="nil"/>
              <w:left w:val="single" w:sz="8" w:space="0" w:color="auto"/>
              <w:bottom w:val="single" w:sz="4" w:space="0" w:color="auto"/>
              <w:right w:val="single" w:sz="4" w:space="0" w:color="auto"/>
            </w:tcBorders>
            <w:vAlign w:val="center"/>
            <w:hideMark/>
          </w:tcPr>
          <w:p w:rsidR="00EB312C" w:rsidRPr="00EB312C" w:rsidRDefault="00EB312C" w:rsidP="007D66C5">
            <w:pPr>
              <w:rPr>
                <w:color w:val="000000"/>
                <w:sz w:val="12"/>
                <w:szCs w:val="12"/>
                <w:lang w:val="id-ID" w:eastAsia="id-ID"/>
              </w:rPr>
            </w:pP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0,5 – 0,9</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w:t>
            </w:r>
            <w:r w:rsidRPr="00EB312C">
              <w:rPr>
                <w:sz w:val="12"/>
                <w:szCs w:val="12"/>
                <w:lang w:val="id-ID" w:eastAsia="id-ID"/>
              </w:rPr>
              <w:t>2,38x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–2,38 x P</w:t>
            </w:r>
            <w:r w:rsidRPr="00EB312C">
              <w:rPr>
                <w:sz w:val="12"/>
                <w:szCs w:val="12"/>
                <w:vertAlign w:val="subscript"/>
                <w:lang w:val="id-ID" w:eastAsia="id-ID"/>
              </w:rPr>
              <w:t>MI</w:t>
            </w:r>
            <w:r w:rsidRPr="00EB312C">
              <w:rPr>
                <w:sz w:val="12"/>
                <w:szCs w:val="12"/>
                <w:lang w:val="id-ID" w:eastAsia="id-ID"/>
              </w:rPr>
              <w:t xml:space="preserve"> + 1,49</w:t>
            </w:r>
          </w:p>
        </w:tc>
      </w:tr>
      <w:tr w:rsidR="00EB312C" w:rsidRPr="00EB312C" w:rsidTr="00EB312C">
        <w:trPr>
          <w:trHeight w:val="310"/>
        </w:trPr>
        <w:tc>
          <w:tcPr>
            <w:tcW w:w="706"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 324/344</w:t>
            </w: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0,1 – 0,3</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16,6 x P</w:t>
            </w:r>
            <w:r w:rsidRPr="00EB312C">
              <w:rPr>
                <w:color w:val="000000"/>
                <w:sz w:val="12"/>
                <w:szCs w:val="12"/>
                <w:vertAlign w:val="subscript"/>
                <w:lang w:val="id-ID" w:eastAsia="id-ID"/>
              </w:rPr>
              <w:t>MI</w:t>
            </w:r>
            <w:r w:rsidRPr="00EB312C">
              <w:rPr>
                <w:color w:val="000000"/>
                <w:sz w:val="12"/>
                <w:szCs w:val="12"/>
                <w:vertAlign w:val="superscript"/>
                <w:lang w:val="id-ID" w:eastAsia="id-ID"/>
              </w:rPr>
              <w:t>4</w:t>
            </w:r>
            <w:r w:rsidRPr="00EB312C">
              <w:rPr>
                <w:color w:val="000000"/>
                <w:sz w:val="12"/>
                <w:szCs w:val="12"/>
                <w:lang w:val="id-ID" w:eastAsia="id-ID"/>
              </w:rPr>
              <w:t>– 33,3 x P</w:t>
            </w:r>
            <w:r w:rsidRPr="00EB312C">
              <w:rPr>
                <w:color w:val="000000"/>
                <w:sz w:val="12"/>
                <w:szCs w:val="12"/>
                <w:vertAlign w:val="subscript"/>
                <w:lang w:val="id-ID" w:eastAsia="id-ID"/>
              </w:rPr>
              <w:t>MI</w:t>
            </w:r>
            <w:r w:rsidRPr="00EB312C">
              <w:rPr>
                <w:color w:val="000000"/>
                <w:sz w:val="12"/>
                <w:szCs w:val="12"/>
                <w:vertAlign w:val="superscript"/>
                <w:lang w:val="id-ID" w:eastAsia="id-ID"/>
              </w:rPr>
              <w:t>3</w:t>
            </w:r>
            <w:r w:rsidRPr="00EB312C">
              <w:rPr>
                <w:color w:val="000000"/>
                <w:sz w:val="12"/>
                <w:szCs w:val="12"/>
                <w:lang w:val="id-ID" w:eastAsia="id-ID"/>
              </w:rPr>
              <w:t xml:space="preserve"> + 25,3 x P</w:t>
            </w:r>
            <w:r w:rsidRPr="00EB312C">
              <w:rPr>
                <w:color w:val="000000"/>
                <w:sz w:val="12"/>
                <w:szCs w:val="12"/>
                <w:vertAlign w:val="subscript"/>
                <w:lang w:val="id-ID" w:eastAsia="id-ID"/>
              </w:rPr>
              <w:t>MI</w:t>
            </w:r>
            <w:r w:rsidRPr="00EB312C">
              <w:rPr>
                <w:color w:val="000000"/>
                <w:sz w:val="12"/>
                <w:szCs w:val="12"/>
                <w:vertAlign w:val="superscript"/>
                <w:lang w:val="id-ID" w:eastAsia="id-ID"/>
              </w:rPr>
              <w:t>2</w:t>
            </w:r>
            <w:r w:rsidRPr="00EB312C">
              <w:rPr>
                <w:color w:val="000000"/>
                <w:sz w:val="12"/>
                <w:szCs w:val="12"/>
                <w:lang w:val="id-ID" w:eastAsia="id-ID"/>
              </w:rPr>
              <w:t xml:space="preserve"> - 8,6 x P</w:t>
            </w:r>
            <w:r w:rsidRPr="00EB312C">
              <w:rPr>
                <w:color w:val="000000"/>
                <w:sz w:val="12"/>
                <w:szCs w:val="12"/>
                <w:vertAlign w:val="subscript"/>
                <w:lang w:val="id-ID" w:eastAsia="id-ID"/>
              </w:rPr>
              <w:t>MI</w:t>
            </w:r>
            <w:r w:rsidRPr="00EB312C">
              <w:rPr>
                <w:color w:val="000000"/>
                <w:sz w:val="12"/>
                <w:szCs w:val="12"/>
                <w:lang w:val="id-ID" w:eastAsia="id-ID"/>
              </w:rPr>
              <w:t xml:space="preserve"> + 1,95</w:t>
            </w:r>
          </w:p>
        </w:tc>
      </w:tr>
      <w:tr w:rsidR="00EB312C" w:rsidRPr="00EB312C" w:rsidTr="00EB312C">
        <w:trPr>
          <w:trHeight w:val="310"/>
        </w:trPr>
        <w:tc>
          <w:tcPr>
            <w:tcW w:w="706" w:type="dxa"/>
            <w:vMerge/>
            <w:tcBorders>
              <w:top w:val="nil"/>
              <w:left w:val="single" w:sz="8" w:space="0" w:color="auto"/>
              <w:bottom w:val="single" w:sz="8" w:space="0" w:color="000000"/>
              <w:right w:val="single" w:sz="4" w:space="0" w:color="auto"/>
            </w:tcBorders>
            <w:vAlign w:val="center"/>
            <w:hideMark/>
          </w:tcPr>
          <w:p w:rsidR="00EB312C" w:rsidRPr="00EB312C" w:rsidRDefault="00EB312C" w:rsidP="007D66C5">
            <w:pPr>
              <w:rPr>
                <w:color w:val="000000"/>
                <w:sz w:val="12"/>
                <w:szCs w:val="12"/>
                <w:lang w:val="id-ID" w:eastAsia="id-ID"/>
              </w:rPr>
            </w:pPr>
          </w:p>
        </w:tc>
        <w:tc>
          <w:tcPr>
            <w:tcW w:w="709" w:type="dxa"/>
            <w:tcBorders>
              <w:top w:val="nil"/>
              <w:left w:val="nil"/>
              <w:bottom w:val="single" w:sz="4"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0,3 – 0,5</w:t>
            </w:r>
          </w:p>
        </w:tc>
        <w:tc>
          <w:tcPr>
            <w:tcW w:w="3438" w:type="dxa"/>
            <w:tcBorders>
              <w:top w:val="nil"/>
              <w:left w:val="nil"/>
              <w:bottom w:val="single" w:sz="4"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w:t>
            </w:r>
            <w:r w:rsidRPr="00EB312C">
              <w:rPr>
                <w:sz w:val="12"/>
                <w:szCs w:val="12"/>
                <w:lang w:val="id-ID" w:eastAsia="id-ID"/>
              </w:rPr>
              <w:t>1,11 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 xml:space="preserve"> - 1,11 x P</w:t>
            </w:r>
            <w:r w:rsidRPr="00EB312C">
              <w:rPr>
                <w:sz w:val="12"/>
                <w:szCs w:val="12"/>
                <w:vertAlign w:val="subscript"/>
                <w:lang w:val="id-ID" w:eastAsia="id-ID"/>
              </w:rPr>
              <w:t>MI</w:t>
            </w:r>
            <w:r w:rsidRPr="00EB312C">
              <w:rPr>
                <w:sz w:val="12"/>
                <w:szCs w:val="12"/>
                <w:lang w:val="id-ID" w:eastAsia="id-ID"/>
              </w:rPr>
              <w:t xml:space="preserve"> + 1,11</w:t>
            </w:r>
          </w:p>
        </w:tc>
      </w:tr>
      <w:tr w:rsidR="00EB312C" w:rsidRPr="00EB312C" w:rsidTr="00EB312C">
        <w:trPr>
          <w:trHeight w:val="325"/>
        </w:trPr>
        <w:tc>
          <w:tcPr>
            <w:tcW w:w="706" w:type="dxa"/>
            <w:vMerge/>
            <w:tcBorders>
              <w:top w:val="nil"/>
              <w:left w:val="single" w:sz="8" w:space="0" w:color="auto"/>
              <w:bottom w:val="single" w:sz="8" w:space="0" w:color="000000"/>
              <w:right w:val="single" w:sz="4" w:space="0" w:color="auto"/>
            </w:tcBorders>
            <w:vAlign w:val="center"/>
            <w:hideMark/>
          </w:tcPr>
          <w:p w:rsidR="00EB312C" w:rsidRPr="00EB312C" w:rsidRDefault="00EB312C" w:rsidP="007D66C5">
            <w:pPr>
              <w:rPr>
                <w:color w:val="000000"/>
                <w:sz w:val="12"/>
                <w:szCs w:val="12"/>
                <w:lang w:val="id-ID" w:eastAsia="id-ID"/>
              </w:rPr>
            </w:pPr>
          </w:p>
        </w:tc>
        <w:tc>
          <w:tcPr>
            <w:tcW w:w="709" w:type="dxa"/>
            <w:tcBorders>
              <w:top w:val="nil"/>
              <w:left w:val="nil"/>
              <w:bottom w:val="single" w:sz="8" w:space="0" w:color="auto"/>
              <w:right w:val="single" w:sz="4" w:space="0" w:color="auto"/>
            </w:tcBorders>
            <w:shd w:val="clear" w:color="auto" w:fill="auto"/>
            <w:noWrap/>
            <w:vAlign w:val="center"/>
            <w:hideMark/>
          </w:tcPr>
          <w:p w:rsidR="00EB312C" w:rsidRPr="00EB312C" w:rsidRDefault="00EB312C" w:rsidP="007D66C5">
            <w:pPr>
              <w:jc w:val="center"/>
              <w:rPr>
                <w:color w:val="000000"/>
                <w:sz w:val="12"/>
                <w:szCs w:val="12"/>
                <w:lang w:val="id-ID" w:eastAsia="id-ID"/>
              </w:rPr>
            </w:pPr>
            <w:r w:rsidRPr="00EB312C">
              <w:rPr>
                <w:color w:val="000000"/>
                <w:sz w:val="12"/>
                <w:szCs w:val="12"/>
                <w:lang w:val="id-ID" w:eastAsia="id-ID"/>
              </w:rPr>
              <w:t>0,5 – 0,9</w:t>
            </w:r>
          </w:p>
        </w:tc>
        <w:tc>
          <w:tcPr>
            <w:tcW w:w="3438" w:type="dxa"/>
            <w:tcBorders>
              <w:top w:val="nil"/>
              <w:left w:val="nil"/>
              <w:bottom w:val="single" w:sz="8" w:space="0" w:color="auto"/>
              <w:right w:val="single" w:sz="8" w:space="0" w:color="auto"/>
            </w:tcBorders>
            <w:shd w:val="clear" w:color="auto" w:fill="auto"/>
            <w:noWrap/>
            <w:vAlign w:val="center"/>
            <w:hideMark/>
          </w:tcPr>
          <w:p w:rsidR="00EB312C" w:rsidRPr="00EB312C" w:rsidRDefault="00EB312C" w:rsidP="007D66C5">
            <w:pPr>
              <w:rPr>
                <w:color w:val="000000"/>
                <w:sz w:val="12"/>
                <w:szCs w:val="12"/>
                <w:lang w:val="id-ID" w:eastAsia="id-ID"/>
              </w:rPr>
            </w:pPr>
            <w:r w:rsidRPr="00EB312C">
              <w:rPr>
                <w:color w:val="000000"/>
                <w:sz w:val="12"/>
                <w:szCs w:val="12"/>
                <w:lang w:val="id-ID" w:eastAsia="id-ID"/>
              </w:rPr>
              <w:t> </w:t>
            </w:r>
            <w:r w:rsidRPr="00EB312C">
              <w:rPr>
                <w:b/>
                <w:color w:val="000000"/>
                <w:sz w:val="12"/>
                <w:szCs w:val="12"/>
                <w:lang w:val="id-ID" w:eastAsia="id-ID"/>
              </w:rPr>
              <w:t>F</w:t>
            </w:r>
            <w:r w:rsidRPr="00EB312C">
              <w:rPr>
                <w:b/>
                <w:color w:val="000000"/>
                <w:sz w:val="12"/>
                <w:szCs w:val="12"/>
                <w:vertAlign w:val="subscript"/>
                <w:lang w:val="id-ID" w:eastAsia="id-ID"/>
              </w:rPr>
              <w:t>MI</w:t>
            </w:r>
            <w:r w:rsidRPr="00EB312C">
              <w:rPr>
                <w:b/>
                <w:color w:val="000000"/>
                <w:sz w:val="12"/>
                <w:szCs w:val="12"/>
                <w:lang w:val="id-ID" w:eastAsia="id-ID"/>
              </w:rPr>
              <w:t xml:space="preserve"> =</w:t>
            </w:r>
            <w:r w:rsidRPr="00EB312C">
              <w:rPr>
                <w:color w:val="000000"/>
                <w:sz w:val="12"/>
                <w:szCs w:val="12"/>
                <w:lang w:val="id-ID" w:eastAsia="id-ID"/>
              </w:rPr>
              <w:t> </w:t>
            </w:r>
            <w:r w:rsidRPr="00EB312C">
              <w:rPr>
                <w:sz w:val="12"/>
                <w:szCs w:val="12"/>
                <w:lang w:val="id-ID" w:eastAsia="id-ID"/>
              </w:rPr>
              <w:t>0,555 x P</w:t>
            </w:r>
            <w:r w:rsidRPr="00EB312C">
              <w:rPr>
                <w:sz w:val="12"/>
                <w:szCs w:val="12"/>
                <w:vertAlign w:val="subscript"/>
                <w:lang w:val="id-ID" w:eastAsia="id-ID"/>
              </w:rPr>
              <w:t>MI</w:t>
            </w:r>
            <w:r w:rsidRPr="00EB312C">
              <w:rPr>
                <w:sz w:val="12"/>
                <w:szCs w:val="12"/>
                <w:vertAlign w:val="superscript"/>
                <w:lang w:val="id-ID" w:eastAsia="id-ID"/>
              </w:rPr>
              <w:t>2</w:t>
            </w:r>
            <w:r w:rsidRPr="00EB312C">
              <w:rPr>
                <w:sz w:val="12"/>
                <w:szCs w:val="12"/>
                <w:lang w:val="id-ID" w:eastAsia="id-ID"/>
              </w:rPr>
              <w:t xml:space="preserve"> - 0,555 x P</w:t>
            </w:r>
            <w:r w:rsidRPr="00EB312C">
              <w:rPr>
                <w:sz w:val="12"/>
                <w:szCs w:val="12"/>
                <w:vertAlign w:val="subscript"/>
                <w:lang w:val="id-ID" w:eastAsia="id-ID"/>
              </w:rPr>
              <w:t>MI</w:t>
            </w:r>
            <w:r w:rsidRPr="00EB312C">
              <w:rPr>
                <w:sz w:val="12"/>
                <w:szCs w:val="12"/>
                <w:lang w:val="id-ID" w:eastAsia="id-ID"/>
              </w:rPr>
              <w:t xml:space="preserve"> + 0,69</w:t>
            </w:r>
          </w:p>
        </w:tc>
      </w:tr>
    </w:tbl>
    <w:p w:rsidR="00EB312C" w:rsidRPr="00EB312C" w:rsidRDefault="00EB312C" w:rsidP="00EB312C">
      <w:pPr>
        <w:spacing w:line="276" w:lineRule="auto"/>
        <w:jc w:val="both"/>
        <w:rPr>
          <w:sz w:val="12"/>
          <w:szCs w:val="12"/>
          <w:lang w:val="id-ID"/>
        </w:rPr>
      </w:pPr>
      <w:r w:rsidRPr="00EB312C">
        <w:rPr>
          <w:sz w:val="12"/>
          <w:szCs w:val="12"/>
          <w:lang w:val="id-ID"/>
        </w:rPr>
        <w:t>Sumber: MKJI 1997</w:t>
      </w:r>
    </w:p>
    <w:p w:rsidR="00EB312C" w:rsidRPr="007115B8" w:rsidRDefault="00EB312C" w:rsidP="00EB312C">
      <w:pPr>
        <w:jc w:val="both"/>
        <w:rPr>
          <w:lang w:val="id-ID" w:eastAsia="id-ID"/>
        </w:rPr>
      </w:pPr>
      <w:r w:rsidRPr="007115B8">
        <w:rPr>
          <w:szCs w:val="28"/>
          <w:lang w:val="id-ID"/>
        </w:rPr>
        <w:t>F</w:t>
      </w:r>
      <w:r w:rsidRPr="007115B8">
        <w:rPr>
          <w:szCs w:val="28"/>
          <w:vertAlign w:val="subscript"/>
          <w:lang w:val="id-ID"/>
        </w:rPr>
        <w:t>MI</w:t>
      </w:r>
      <w:r w:rsidRPr="007115B8">
        <w:rPr>
          <w:szCs w:val="28"/>
          <w:lang w:val="id-ID"/>
        </w:rPr>
        <w:t xml:space="preserve"> = </w:t>
      </w:r>
      <w:r w:rsidRPr="007115B8">
        <w:rPr>
          <w:lang w:val="id-ID" w:eastAsia="id-ID"/>
        </w:rPr>
        <w:t>1,19 x P</w:t>
      </w:r>
      <w:r w:rsidRPr="007115B8">
        <w:rPr>
          <w:vertAlign w:val="subscript"/>
          <w:lang w:val="id-ID" w:eastAsia="id-ID"/>
        </w:rPr>
        <w:t>MI</w:t>
      </w:r>
      <w:r w:rsidRPr="007115B8">
        <w:rPr>
          <w:vertAlign w:val="superscript"/>
          <w:lang w:val="id-ID" w:eastAsia="id-ID"/>
        </w:rPr>
        <w:t>2</w:t>
      </w:r>
      <w:r w:rsidRPr="007115B8">
        <w:rPr>
          <w:lang w:val="id-ID" w:eastAsia="id-ID"/>
        </w:rPr>
        <w:t xml:space="preserve"> - 1,19 x P</w:t>
      </w:r>
      <w:r w:rsidRPr="007115B8">
        <w:rPr>
          <w:vertAlign w:val="subscript"/>
          <w:lang w:val="id-ID" w:eastAsia="id-ID"/>
        </w:rPr>
        <w:t>MI</w:t>
      </w:r>
      <w:r w:rsidRPr="007115B8">
        <w:rPr>
          <w:lang w:val="id-ID" w:eastAsia="id-ID"/>
        </w:rPr>
        <w:t xml:space="preserve"> + 1,19</w:t>
      </w:r>
    </w:p>
    <w:p w:rsidR="00EB312C" w:rsidRPr="007115B8" w:rsidRDefault="00EB312C" w:rsidP="00EB312C">
      <w:pPr>
        <w:jc w:val="both"/>
        <w:rPr>
          <w:lang w:val="id-ID" w:eastAsia="id-ID"/>
        </w:rPr>
      </w:pPr>
      <w:r w:rsidRPr="007115B8">
        <w:rPr>
          <w:szCs w:val="28"/>
          <w:lang w:val="id-ID"/>
        </w:rPr>
        <w:t>F</w:t>
      </w:r>
      <w:r w:rsidRPr="007115B8">
        <w:rPr>
          <w:szCs w:val="28"/>
          <w:vertAlign w:val="subscript"/>
          <w:lang w:val="id-ID"/>
        </w:rPr>
        <w:t>MI</w:t>
      </w:r>
      <w:r w:rsidRPr="007115B8">
        <w:rPr>
          <w:szCs w:val="28"/>
          <w:lang w:val="id-ID"/>
        </w:rPr>
        <w:t xml:space="preserve"> = </w:t>
      </w:r>
      <w:r w:rsidRPr="007115B8">
        <w:rPr>
          <w:lang w:val="id-ID" w:eastAsia="id-ID"/>
        </w:rPr>
        <w:t>1,19 x 0,68</w:t>
      </w:r>
      <w:r w:rsidRPr="007115B8">
        <w:rPr>
          <w:vertAlign w:val="superscript"/>
          <w:lang w:val="id-ID" w:eastAsia="id-ID"/>
        </w:rPr>
        <w:t>2</w:t>
      </w:r>
      <w:r w:rsidRPr="007115B8">
        <w:rPr>
          <w:lang w:val="id-ID" w:eastAsia="id-ID"/>
        </w:rPr>
        <w:t xml:space="preserve"> - 1,19 x 0,68 + 1,19</w:t>
      </w:r>
    </w:p>
    <w:p w:rsidR="00EB312C" w:rsidRDefault="00EB312C" w:rsidP="00EB312C">
      <w:pPr>
        <w:jc w:val="both"/>
        <w:rPr>
          <w:lang w:val="id-ID" w:eastAsia="id-ID"/>
        </w:rPr>
      </w:pPr>
      <w:r w:rsidRPr="007115B8">
        <w:rPr>
          <w:szCs w:val="28"/>
          <w:lang w:val="id-ID"/>
        </w:rPr>
        <w:t>F</w:t>
      </w:r>
      <w:r w:rsidRPr="007115B8">
        <w:rPr>
          <w:szCs w:val="28"/>
          <w:vertAlign w:val="subscript"/>
          <w:lang w:val="id-ID"/>
        </w:rPr>
        <w:t>MI</w:t>
      </w:r>
      <w:r w:rsidRPr="007115B8">
        <w:rPr>
          <w:szCs w:val="28"/>
          <w:lang w:val="id-ID"/>
        </w:rPr>
        <w:t xml:space="preserve"> = </w:t>
      </w:r>
      <w:r w:rsidRPr="007115B8">
        <w:rPr>
          <w:lang w:val="id-ID" w:eastAsia="id-ID"/>
        </w:rPr>
        <w:t>0,93</w:t>
      </w:r>
    </w:p>
    <w:tbl>
      <w:tblPr>
        <w:tblpPr w:leftFromText="180" w:rightFromText="180" w:vertAnchor="text" w:horzAnchor="page" w:tblpX="6161" w:tblpY="64"/>
        <w:tblW w:w="5638" w:type="dxa"/>
        <w:tblLook w:val="04A0"/>
      </w:tblPr>
      <w:tblGrid>
        <w:gridCol w:w="303"/>
        <w:gridCol w:w="456"/>
        <w:gridCol w:w="276"/>
        <w:gridCol w:w="426"/>
        <w:gridCol w:w="276"/>
        <w:gridCol w:w="365"/>
        <w:gridCol w:w="276"/>
        <w:gridCol w:w="426"/>
        <w:gridCol w:w="276"/>
        <w:gridCol w:w="450"/>
        <w:gridCol w:w="276"/>
        <w:gridCol w:w="426"/>
        <w:gridCol w:w="303"/>
        <w:gridCol w:w="401"/>
        <w:gridCol w:w="276"/>
        <w:gridCol w:w="426"/>
      </w:tblGrid>
      <w:tr w:rsidR="00EB312C" w:rsidRPr="00EB312C" w:rsidTr="00EB312C">
        <w:trPr>
          <w:trHeight w:val="282"/>
        </w:trPr>
        <w:tc>
          <w:tcPr>
            <w:tcW w:w="303" w:type="dxa"/>
            <w:vMerge w:val="restart"/>
            <w:tcBorders>
              <w:top w:val="nil"/>
              <w:left w:val="nil"/>
              <w:bottom w:val="nil"/>
              <w:right w:val="nil"/>
            </w:tcBorders>
            <w:shd w:val="clear" w:color="auto" w:fill="auto"/>
            <w:noWrap/>
            <w:vAlign w:val="center"/>
            <w:hideMark/>
          </w:tcPr>
          <w:p w:rsidR="00EB312C" w:rsidRPr="00EB312C" w:rsidRDefault="00EB312C" w:rsidP="00EB312C">
            <w:pPr>
              <w:jc w:val="center"/>
              <w:rPr>
                <w:b/>
                <w:bCs/>
                <w:color w:val="000000"/>
                <w:sz w:val="12"/>
                <w:szCs w:val="12"/>
                <w:lang w:val="id-ID" w:eastAsia="id-ID"/>
              </w:rPr>
            </w:pPr>
            <w:r w:rsidRPr="00EB312C">
              <w:rPr>
                <w:b/>
                <w:bCs/>
                <w:color w:val="000000"/>
                <w:sz w:val="12"/>
                <w:szCs w:val="12"/>
                <w:lang w:val="id-ID" w:eastAsia="id-ID"/>
              </w:rPr>
              <w:t>C =</w:t>
            </w:r>
          </w:p>
        </w:tc>
        <w:tc>
          <w:tcPr>
            <w:tcW w:w="456"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C</w:t>
            </w:r>
            <w:r w:rsidRPr="00EB312C">
              <w:rPr>
                <w:b/>
                <w:color w:val="000000"/>
                <w:sz w:val="12"/>
                <w:szCs w:val="12"/>
                <w:vertAlign w:val="subscript"/>
                <w:lang w:val="id-ID" w:eastAsia="id-ID"/>
              </w:rPr>
              <w:t>O</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W</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365"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M</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CS</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50"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RSU</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LT</w:t>
            </w:r>
          </w:p>
        </w:tc>
        <w:tc>
          <w:tcPr>
            <w:tcW w:w="303"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01"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RT</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b/>
                <w:color w:val="000000"/>
                <w:sz w:val="12"/>
                <w:szCs w:val="12"/>
                <w:vertAlign w:val="subscript"/>
                <w:lang w:val="id-ID" w:eastAsia="id-ID"/>
              </w:rPr>
            </w:pPr>
            <w:r w:rsidRPr="00EB312C">
              <w:rPr>
                <w:b/>
                <w:color w:val="000000"/>
                <w:sz w:val="12"/>
                <w:szCs w:val="12"/>
                <w:lang w:val="id-ID" w:eastAsia="id-ID"/>
              </w:rPr>
              <w:t>F</w:t>
            </w:r>
            <w:r w:rsidRPr="00EB312C">
              <w:rPr>
                <w:b/>
                <w:color w:val="000000"/>
                <w:sz w:val="12"/>
                <w:szCs w:val="12"/>
                <w:vertAlign w:val="subscript"/>
                <w:lang w:val="id-ID" w:eastAsia="id-ID"/>
              </w:rPr>
              <w:t>MI</w:t>
            </w:r>
          </w:p>
        </w:tc>
      </w:tr>
      <w:tr w:rsidR="00EB312C" w:rsidRPr="00EB312C" w:rsidTr="00EB312C">
        <w:trPr>
          <w:trHeight w:val="282"/>
        </w:trPr>
        <w:tc>
          <w:tcPr>
            <w:tcW w:w="303" w:type="dxa"/>
            <w:vMerge/>
            <w:tcBorders>
              <w:top w:val="nil"/>
              <w:left w:val="nil"/>
              <w:bottom w:val="nil"/>
              <w:right w:val="nil"/>
            </w:tcBorders>
            <w:vAlign w:val="center"/>
            <w:hideMark/>
          </w:tcPr>
          <w:p w:rsidR="00EB312C" w:rsidRPr="00EB312C" w:rsidRDefault="00EB312C" w:rsidP="00EB312C">
            <w:pPr>
              <w:rPr>
                <w:b/>
                <w:bCs/>
                <w:color w:val="000000"/>
                <w:sz w:val="12"/>
                <w:szCs w:val="12"/>
                <w:lang w:val="id-ID" w:eastAsia="id-ID"/>
              </w:rPr>
            </w:pPr>
          </w:p>
        </w:tc>
        <w:tc>
          <w:tcPr>
            <w:tcW w:w="45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2900</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0,74</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365"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1</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0,94</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50"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0,93</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1,32</w:t>
            </w:r>
          </w:p>
        </w:tc>
        <w:tc>
          <w:tcPr>
            <w:tcW w:w="303"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01"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1</w:t>
            </w:r>
          </w:p>
        </w:tc>
        <w:tc>
          <w:tcPr>
            <w:tcW w:w="27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x</w:t>
            </w:r>
          </w:p>
        </w:tc>
        <w:tc>
          <w:tcPr>
            <w:tcW w:w="426"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0,93</w:t>
            </w:r>
          </w:p>
        </w:tc>
      </w:tr>
      <w:tr w:rsidR="00EB312C" w:rsidRPr="00EB312C" w:rsidTr="00EB312C">
        <w:trPr>
          <w:trHeight w:val="282"/>
        </w:trPr>
        <w:tc>
          <w:tcPr>
            <w:tcW w:w="303" w:type="dxa"/>
            <w:tcBorders>
              <w:top w:val="nil"/>
              <w:left w:val="nil"/>
              <w:bottom w:val="nil"/>
              <w:right w:val="nil"/>
            </w:tcBorders>
            <w:shd w:val="clear" w:color="auto" w:fill="auto"/>
            <w:noWrap/>
            <w:vAlign w:val="center"/>
            <w:hideMark/>
          </w:tcPr>
          <w:p w:rsidR="00EB312C" w:rsidRPr="00EB312C" w:rsidRDefault="00EB312C" w:rsidP="00EB312C">
            <w:pPr>
              <w:jc w:val="center"/>
              <w:rPr>
                <w:color w:val="000000"/>
                <w:sz w:val="12"/>
                <w:szCs w:val="12"/>
                <w:lang w:val="id-ID" w:eastAsia="id-ID"/>
              </w:rPr>
            </w:pPr>
            <w:r w:rsidRPr="00EB312C">
              <w:rPr>
                <w:color w:val="000000"/>
                <w:sz w:val="12"/>
                <w:szCs w:val="12"/>
                <w:lang w:val="id-ID" w:eastAsia="id-ID"/>
              </w:rPr>
              <w:t>=</w:t>
            </w:r>
          </w:p>
        </w:tc>
        <w:tc>
          <w:tcPr>
            <w:tcW w:w="5335" w:type="dxa"/>
            <w:gridSpan w:val="15"/>
            <w:tcBorders>
              <w:top w:val="nil"/>
              <w:left w:val="nil"/>
              <w:bottom w:val="nil"/>
              <w:right w:val="nil"/>
            </w:tcBorders>
            <w:shd w:val="clear" w:color="auto" w:fill="auto"/>
            <w:noWrap/>
            <w:vAlign w:val="center"/>
            <w:hideMark/>
          </w:tcPr>
          <w:p w:rsidR="00EB312C" w:rsidRPr="00EB312C" w:rsidRDefault="00EB312C" w:rsidP="00EB312C">
            <w:pPr>
              <w:rPr>
                <w:b/>
                <w:color w:val="000000"/>
                <w:sz w:val="12"/>
                <w:szCs w:val="12"/>
                <w:lang w:val="id-ID" w:eastAsia="id-ID"/>
              </w:rPr>
            </w:pPr>
            <w:r w:rsidRPr="00EB312C">
              <w:rPr>
                <w:b/>
                <w:color w:val="000000"/>
                <w:sz w:val="12"/>
                <w:szCs w:val="12"/>
                <w:lang w:val="id-ID" w:eastAsia="id-ID"/>
              </w:rPr>
              <w:t>2303 smp/jam</w:t>
            </w:r>
          </w:p>
        </w:tc>
      </w:tr>
    </w:tbl>
    <w:p w:rsidR="00EB312C" w:rsidRPr="00EB312C" w:rsidRDefault="00EB312C" w:rsidP="00EB312C">
      <w:pPr>
        <w:spacing w:line="360" w:lineRule="auto"/>
        <w:jc w:val="both"/>
        <w:rPr>
          <w:b/>
          <w:szCs w:val="28"/>
          <w:lang w:val="id-ID"/>
        </w:rPr>
      </w:pPr>
      <w:r w:rsidRPr="00EB312C">
        <w:rPr>
          <w:b/>
          <w:szCs w:val="28"/>
          <w:lang w:val="id-ID"/>
        </w:rPr>
        <w:t>Derajat Kejenuhan (DS)</w:t>
      </w:r>
    </w:p>
    <w:p w:rsidR="00EB312C" w:rsidRPr="00593950" w:rsidRDefault="00EB312C" w:rsidP="00EB312C">
      <w:pPr>
        <w:pStyle w:val="ListParagraph"/>
        <w:ind w:left="1134"/>
        <w:jc w:val="both"/>
        <w:rPr>
          <w:sz w:val="22"/>
          <w:szCs w:val="28"/>
          <w:lang w:val="id-ID"/>
        </w:rPr>
      </w:pPr>
      <m:oMathPara>
        <m:oMathParaPr>
          <m:jc m:val="left"/>
        </m:oMathParaPr>
        <m:oMath>
          <m:r>
            <w:rPr>
              <w:rFonts w:ascii="Cambria Math" w:hAnsi="Cambria Math"/>
              <w:sz w:val="22"/>
              <w:szCs w:val="28"/>
              <w:lang w:val="id-ID"/>
            </w:rPr>
            <m:t xml:space="preserve">DS= </m:t>
          </m:r>
          <m:f>
            <m:fPr>
              <m:ctrlPr>
                <w:rPr>
                  <w:rFonts w:ascii="Cambria Math" w:hAnsi="Cambria Math"/>
                  <w:i/>
                  <w:sz w:val="22"/>
                  <w:szCs w:val="28"/>
                  <w:lang w:val="id-ID"/>
                </w:rPr>
              </m:ctrlPr>
            </m:fPr>
            <m:num>
              <m:r>
                <w:rPr>
                  <w:rFonts w:ascii="Cambria Math" w:hAnsi="Cambria Math"/>
                  <w:sz w:val="22"/>
                  <w:szCs w:val="28"/>
                  <w:lang w:val="id-ID"/>
                </w:rPr>
                <m:t>Qtotal</m:t>
              </m:r>
            </m:num>
            <m:den>
              <m:r>
                <w:rPr>
                  <w:rFonts w:ascii="Cambria Math" w:hAnsi="Cambria Math"/>
                  <w:sz w:val="22"/>
                  <w:szCs w:val="28"/>
                  <w:lang w:val="id-ID"/>
                </w:rPr>
                <m:t>C</m:t>
              </m:r>
            </m:den>
          </m:f>
        </m:oMath>
      </m:oMathPara>
    </w:p>
    <w:p w:rsidR="00EB312C" w:rsidRPr="00593950" w:rsidRDefault="00EB312C" w:rsidP="00EB312C">
      <w:pPr>
        <w:pStyle w:val="ListParagraph"/>
        <w:ind w:left="1134"/>
        <w:jc w:val="both"/>
        <w:rPr>
          <w:sz w:val="22"/>
          <w:szCs w:val="28"/>
          <w:lang w:val="id-ID"/>
        </w:rPr>
      </w:pPr>
      <m:oMathPara>
        <m:oMathParaPr>
          <m:jc m:val="left"/>
        </m:oMathParaPr>
        <m:oMath>
          <m:r>
            <w:rPr>
              <w:rFonts w:ascii="Cambria Math" w:hAnsi="Cambria Math"/>
              <w:sz w:val="22"/>
              <w:szCs w:val="28"/>
              <w:lang w:val="id-ID"/>
            </w:rPr>
            <m:t xml:space="preserve">DS= </m:t>
          </m:r>
          <m:f>
            <m:fPr>
              <m:ctrlPr>
                <w:rPr>
                  <w:rFonts w:ascii="Cambria Math" w:hAnsi="Cambria Math"/>
                  <w:i/>
                  <w:sz w:val="22"/>
                  <w:szCs w:val="28"/>
                  <w:lang w:val="id-ID"/>
                </w:rPr>
              </m:ctrlPr>
            </m:fPr>
            <m:num>
              <m:r>
                <w:rPr>
                  <w:rFonts w:ascii="Cambria Math" w:hAnsi="Cambria Math"/>
                  <w:sz w:val="22"/>
                  <w:szCs w:val="28"/>
                  <w:lang w:val="id-ID"/>
                </w:rPr>
                <m:t>3921 smp/jam</m:t>
              </m:r>
            </m:num>
            <m:den>
              <m:r>
                <w:rPr>
                  <w:rFonts w:ascii="Cambria Math" w:hAnsi="Cambria Math"/>
                  <w:sz w:val="22"/>
                  <w:szCs w:val="28"/>
                  <w:lang w:val="id-ID"/>
                </w:rPr>
                <m:t>2303 smp/jam</m:t>
              </m:r>
            </m:den>
          </m:f>
        </m:oMath>
      </m:oMathPara>
    </w:p>
    <w:p w:rsidR="00EB312C" w:rsidRPr="00593950" w:rsidRDefault="00EB312C" w:rsidP="00EB312C">
      <w:pPr>
        <w:pStyle w:val="ListParagraph"/>
        <w:ind w:left="1134"/>
        <w:jc w:val="both"/>
        <w:rPr>
          <w:szCs w:val="28"/>
          <w:lang w:val="id-ID"/>
        </w:rPr>
      </w:pPr>
      <w:r w:rsidRPr="00593950">
        <w:rPr>
          <w:szCs w:val="28"/>
          <w:lang w:val="id-ID"/>
        </w:rPr>
        <w:tab/>
        <w:t xml:space="preserve"> = 1,70</w:t>
      </w:r>
    </w:p>
    <w:p w:rsidR="00EB312C" w:rsidRDefault="00EB312C" w:rsidP="00EB312C">
      <w:pPr>
        <w:pStyle w:val="ListParagraph"/>
        <w:ind w:left="1134"/>
        <w:jc w:val="both"/>
        <w:rPr>
          <w:b/>
          <w:szCs w:val="28"/>
          <w:lang w:val="id-ID"/>
        </w:rPr>
      </w:pPr>
    </w:p>
    <w:p w:rsidR="00EB312C" w:rsidRPr="00EB312C" w:rsidRDefault="00EB312C" w:rsidP="00EB312C">
      <w:pPr>
        <w:spacing w:line="360" w:lineRule="auto"/>
        <w:jc w:val="both"/>
        <w:rPr>
          <w:b/>
          <w:szCs w:val="28"/>
          <w:lang w:val="id-ID"/>
        </w:rPr>
      </w:pPr>
      <w:r w:rsidRPr="00EB312C">
        <w:rPr>
          <w:b/>
          <w:szCs w:val="28"/>
          <w:lang w:val="id-ID"/>
        </w:rPr>
        <w:t xml:space="preserve">Tundaan (D) </w:t>
      </w:r>
    </w:p>
    <w:p w:rsidR="00EB312C" w:rsidRDefault="00EB312C" w:rsidP="001E7A1E">
      <w:pPr>
        <w:pStyle w:val="ListParagraph"/>
        <w:numPr>
          <w:ilvl w:val="7"/>
          <w:numId w:val="25"/>
        </w:numPr>
        <w:spacing w:line="360" w:lineRule="auto"/>
        <w:ind w:left="284" w:hanging="284"/>
        <w:jc w:val="both"/>
        <w:rPr>
          <w:b/>
          <w:szCs w:val="28"/>
          <w:lang w:val="id-ID"/>
        </w:rPr>
      </w:pPr>
      <w:r>
        <w:rPr>
          <w:b/>
          <w:szCs w:val="28"/>
          <w:lang w:val="id-ID"/>
        </w:rPr>
        <w:t xml:space="preserve">Tundaaan rata-rata seluruh simpang </w:t>
      </w:r>
      <w:r w:rsidRPr="00C004C1">
        <w:rPr>
          <w:b/>
          <w:szCs w:val="28"/>
          <w:lang w:val="id-ID"/>
        </w:rPr>
        <w:t>(dtk/</w:t>
      </w:r>
      <w:r>
        <w:rPr>
          <w:b/>
          <w:szCs w:val="28"/>
          <w:lang w:val="id-ID"/>
        </w:rPr>
        <w:t>smp</w:t>
      </w:r>
      <w:r w:rsidRPr="00C004C1">
        <w:rPr>
          <w:b/>
          <w:szCs w:val="28"/>
          <w:lang w:val="id-ID"/>
        </w:rPr>
        <w:t>)</w:t>
      </w:r>
    </w:p>
    <w:p w:rsidR="00EB312C" w:rsidRDefault="00EB312C" w:rsidP="00EB312C">
      <w:pPr>
        <w:pStyle w:val="ListParagraph"/>
        <w:ind w:left="1134" w:hanging="850"/>
        <w:jc w:val="both"/>
        <w:rPr>
          <w:szCs w:val="28"/>
          <w:lang w:val="id-ID"/>
        </w:rPr>
      </w:pPr>
      <w:r>
        <w:rPr>
          <w:szCs w:val="28"/>
          <w:lang w:val="id-ID"/>
        </w:rPr>
        <w:t xml:space="preserve">DS </w:t>
      </w:r>
      <w:r>
        <w:rPr>
          <w:szCs w:val="28"/>
          <w:lang w:val="id-ID"/>
        </w:rPr>
        <w:sym w:font="Symbol" w:char="F0A3"/>
      </w:r>
      <w:r>
        <w:rPr>
          <w:szCs w:val="28"/>
          <w:lang w:val="id-ID"/>
        </w:rPr>
        <w:t xml:space="preserve"> 0,6</w:t>
      </w:r>
      <w:r>
        <w:rPr>
          <w:szCs w:val="28"/>
          <w:lang w:val="id-ID"/>
        </w:rPr>
        <w:sym w:font="Symbol" w:char="F0AE"/>
      </w:r>
      <w:r>
        <w:rPr>
          <w:szCs w:val="28"/>
          <w:lang w:val="id-ID"/>
        </w:rPr>
        <w:tab/>
        <w:t>D</w:t>
      </w:r>
      <w:r>
        <w:rPr>
          <w:szCs w:val="28"/>
          <w:vertAlign w:val="subscript"/>
          <w:lang w:val="id-ID"/>
        </w:rPr>
        <w:t>tot</w:t>
      </w:r>
      <w:r>
        <w:rPr>
          <w:szCs w:val="28"/>
          <w:lang w:val="id-ID"/>
        </w:rPr>
        <w:t xml:space="preserve"> = 2 + 8,2078 x DS</w:t>
      </w:r>
    </w:p>
    <w:p w:rsidR="00EB312C" w:rsidRDefault="00EB312C" w:rsidP="00EB312C">
      <w:pPr>
        <w:jc w:val="both"/>
        <w:rPr>
          <w:lang w:val="id-ID"/>
        </w:rPr>
      </w:pPr>
      <w:r>
        <w:rPr>
          <w:szCs w:val="28"/>
          <w:lang w:val="id-ID"/>
        </w:rPr>
        <w:t xml:space="preserve">      </w:t>
      </w:r>
      <w:r w:rsidRPr="00EB312C">
        <w:rPr>
          <w:szCs w:val="28"/>
          <w:lang w:val="id-ID"/>
        </w:rPr>
        <w:t xml:space="preserve">DS </w:t>
      </w:r>
      <w:r>
        <w:rPr>
          <w:lang w:val="id-ID"/>
        </w:rPr>
        <w:sym w:font="Symbol" w:char="F020"/>
      </w:r>
      <w:r>
        <w:rPr>
          <w:lang w:val="id-ID"/>
        </w:rPr>
        <w:sym w:font="Symbol" w:char="F03E"/>
      </w:r>
      <w:r w:rsidRPr="00EB312C">
        <w:rPr>
          <w:szCs w:val="28"/>
          <w:lang w:val="id-ID"/>
        </w:rPr>
        <w:t xml:space="preserve"> 0,6</w:t>
      </w:r>
      <w:r w:rsidRPr="00EB312C">
        <w:rPr>
          <w:szCs w:val="28"/>
          <w:lang w:val="id-ID"/>
        </w:rPr>
        <w:tab/>
      </w:r>
      <w:r>
        <w:rPr>
          <w:lang w:val="id-ID"/>
        </w:rPr>
        <w:sym w:font="Symbol" w:char="F0AE"/>
      </w:r>
    </w:p>
    <w:p w:rsidR="00EB312C" w:rsidRPr="00EB312C" w:rsidRDefault="00EB312C" w:rsidP="00EB312C">
      <w:pPr>
        <w:jc w:val="both"/>
        <w:rPr>
          <w:szCs w:val="28"/>
          <w:lang w:val="id-ID"/>
        </w:rPr>
      </w:pPr>
      <w:r w:rsidRPr="00EB312C">
        <w:rPr>
          <w:szCs w:val="28"/>
          <w:lang w:val="id-ID"/>
        </w:rPr>
        <w:t>D</w:t>
      </w:r>
      <w:r w:rsidRPr="00EB312C">
        <w:rPr>
          <w:szCs w:val="28"/>
          <w:vertAlign w:val="subscript"/>
          <w:lang w:val="id-ID"/>
        </w:rPr>
        <w:t>to</w:t>
      </w:r>
      <w:r>
        <w:rPr>
          <w:szCs w:val="28"/>
          <w:vertAlign w:val="subscript"/>
          <w:lang w:val="id-ID"/>
        </w:rPr>
        <w:t xml:space="preserve"> </w:t>
      </w:r>
      <w:r w:rsidRPr="00EB312C">
        <w:rPr>
          <w:szCs w:val="28"/>
          <w:vertAlign w:val="subscript"/>
          <w:lang w:val="id-ID"/>
        </w:rPr>
        <w:t>t</w:t>
      </w:r>
      <w:r w:rsidRPr="00EB312C">
        <w:rPr>
          <w:szCs w:val="28"/>
          <w:lang w:val="id-ID"/>
        </w:rPr>
        <w:t xml:space="preserve">= </w:t>
      </w:r>
      <w:r>
        <w:rPr>
          <w:szCs w:val="28"/>
          <w:lang w:val="id-ID"/>
        </w:rPr>
        <w:tab/>
      </w:r>
      <m:oMath>
        <m:f>
          <m:fPr>
            <m:ctrlPr>
              <w:rPr>
                <w:rFonts w:ascii="Cambria Math" w:hAnsi="Cambria Math"/>
                <w:i/>
                <w:sz w:val="28"/>
                <w:szCs w:val="28"/>
                <w:lang w:val="id-ID"/>
              </w:rPr>
            </m:ctrlPr>
          </m:fPr>
          <m:num>
            <m:r>
              <w:rPr>
                <w:rFonts w:ascii="Cambria Math" w:hAnsi="Cambria Math"/>
                <w:sz w:val="28"/>
                <w:szCs w:val="28"/>
                <w:lang w:val="id-ID"/>
              </w:rPr>
              <m:t>1,0504</m:t>
            </m:r>
          </m:num>
          <m:den>
            <m:r>
              <w:rPr>
                <w:rFonts w:ascii="Cambria Math" w:hAnsi="Cambria Math"/>
                <w:sz w:val="28"/>
                <w:szCs w:val="28"/>
                <w:lang w:val="id-ID"/>
              </w:rPr>
              <m:t>( 0,2742-0,2042 x DS )</m:t>
            </m:r>
          </m:den>
        </m:f>
      </m:oMath>
    </w:p>
    <w:p w:rsidR="00EB312C" w:rsidRPr="007115B8" w:rsidRDefault="00EB312C" w:rsidP="00EB312C">
      <w:pPr>
        <w:pStyle w:val="ListParagraph"/>
        <w:ind w:left="1134"/>
        <w:jc w:val="both"/>
        <w:rPr>
          <w:szCs w:val="28"/>
          <w:lang w:val="id-ID"/>
        </w:rPr>
      </w:pPr>
      <w:r w:rsidRPr="007115B8">
        <w:rPr>
          <w:szCs w:val="28"/>
          <w:lang w:val="id-ID"/>
        </w:rPr>
        <w:t xml:space="preserve">DS = 1,70 </w:t>
      </w:r>
      <w:r w:rsidRPr="007115B8">
        <w:rPr>
          <w:szCs w:val="28"/>
          <w:lang w:val="id-ID"/>
        </w:rPr>
        <w:sym w:font="Symbol" w:char="F03E"/>
      </w:r>
      <w:r w:rsidRPr="007115B8">
        <w:rPr>
          <w:szCs w:val="28"/>
          <w:lang w:val="id-ID"/>
        </w:rPr>
        <w:t xml:space="preserve"> 0,6</w:t>
      </w:r>
    </w:p>
    <w:p w:rsidR="00EB312C" w:rsidRPr="00EB312C" w:rsidRDefault="00EB312C" w:rsidP="00EB312C">
      <w:pPr>
        <w:spacing w:line="360" w:lineRule="auto"/>
        <w:jc w:val="both"/>
        <w:rPr>
          <w:szCs w:val="28"/>
          <w:lang w:val="id-ID"/>
        </w:rPr>
      </w:pPr>
      <w:r w:rsidRPr="00EB312C">
        <w:rPr>
          <w:szCs w:val="28"/>
          <w:lang w:val="id-ID"/>
        </w:rPr>
        <w:t>D</w:t>
      </w:r>
      <w:r w:rsidRPr="00EB312C">
        <w:rPr>
          <w:szCs w:val="28"/>
          <w:vertAlign w:val="subscript"/>
          <w:lang w:val="id-ID"/>
        </w:rPr>
        <w:t>tot</w:t>
      </w:r>
      <w:r w:rsidRPr="00EB312C">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1,0504</m:t>
            </m:r>
          </m:num>
          <m:den>
            <m:r>
              <w:rPr>
                <w:rFonts w:ascii="Cambria Math" w:hAnsi="Cambria Math"/>
                <w:sz w:val="28"/>
                <w:szCs w:val="28"/>
                <w:lang w:val="id-ID"/>
              </w:rPr>
              <m:t>( 0,2742-0,2042 x DS )</m:t>
            </m:r>
          </m:den>
        </m:f>
      </m:oMath>
    </w:p>
    <w:p w:rsidR="00EB312C" w:rsidRPr="00EB312C" w:rsidRDefault="00EB312C" w:rsidP="00EB312C">
      <w:pPr>
        <w:spacing w:line="360" w:lineRule="auto"/>
        <w:jc w:val="both"/>
        <w:rPr>
          <w:szCs w:val="28"/>
          <w:lang w:val="id-ID"/>
        </w:rPr>
      </w:pPr>
      <w:r w:rsidRPr="00EB312C">
        <w:rPr>
          <w:szCs w:val="28"/>
          <w:lang w:val="id-ID"/>
        </w:rPr>
        <w:t>D</w:t>
      </w:r>
      <w:r w:rsidRPr="00EB312C">
        <w:rPr>
          <w:szCs w:val="28"/>
          <w:vertAlign w:val="subscript"/>
          <w:lang w:val="id-ID"/>
        </w:rPr>
        <w:t>tot</w:t>
      </w:r>
      <w:r w:rsidRPr="00EB312C">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1,0504</m:t>
            </m:r>
          </m:num>
          <m:den>
            <m:r>
              <w:rPr>
                <w:rFonts w:ascii="Cambria Math" w:hAnsi="Cambria Math"/>
                <w:sz w:val="28"/>
                <w:szCs w:val="28"/>
                <w:lang w:val="id-ID"/>
              </w:rPr>
              <m:t>( 0,073)</m:t>
            </m:r>
          </m:den>
        </m:f>
      </m:oMath>
    </w:p>
    <w:p w:rsidR="00EB312C" w:rsidRPr="007115B8" w:rsidRDefault="00EB312C" w:rsidP="00EB312C">
      <w:pPr>
        <w:pStyle w:val="ListParagraph"/>
        <w:spacing w:line="360" w:lineRule="auto"/>
        <w:ind w:left="1701"/>
        <w:jc w:val="both"/>
        <w:rPr>
          <w:szCs w:val="28"/>
          <w:lang w:val="id-ID"/>
        </w:rPr>
      </w:pPr>
      <w:r w:rsidRPr="007115B8">
        <w:rPr>
          <w:szCs w:val="28"/>
          <w:lang w:val="id-ID"/>
        </w:rPr>
        <w:t>D</w:t>
      </w:r>
      <w:r w:rsidRPr="007115B8">
        <w:rPr>
          <w:szCs w:val="28"/>
          <w:vertAlign w:val="subscript"/>
          <w:lang w:val="id-ID"/>
        </w:rPr>
        <w:t>tot</w:t>
      </w:r>
      <w:r w:rsidRPr="007115B8">
        <w:rPr>
          <w:szCs w:val="28"/>
          <w:lang w:val="id-ID"/>
        </w:rPr>
        <w:t xml:space="preserve"> = 14,39 dtk/smp</w:t>
      </w:r>
    </w:p>
    <w:p w:rsidR="00EB312C" w:rsidRPr="00EB312C" w:rsidRDefault="00EB312C" w:rsidP="00EB312C">
      <w:pPr>
        <w:jc w:val="both"/>
        <w:rPr>
          <w:b/>
          <w:szCs w:val="28"/>
          <w:lang w:val="id-ID"/>
        </w:rPr>
      </w:pPr>
      <w:r w:rsidRPr="00EB312C">
        <w:rPr>
          <w:b/>
          <w:szCs w:val="28"/>
          <w:lang w:val="id-ID"/>
        </w:rPr>
        <w:lastRenderedPageBreak/>
        <w:t>Tundaan rata-rata jalan utama (dtk/smp)</w:t>
      </w:r>
    </w:p>
    <w:p w:rsidR="00EB312C" w:rsidRPr="007115B8" w:rsidRDefault="00EB312C" w:rsidP="00EB312C">
      <w:pPr>
        <w:pStyle w:val="ListParagraph"/>
        <w:ind w:left="1134"/>
        <w:jc w:val="both"/>
        <w:rPr>
          <w:sz w:val="28"/>
          <w:szCs w:val="28"/>
          <w:lang w:val="id-ID"/>
        </w:rPr>
      </w:pPr>
      <w:r w:rsidRPr="007115B8">
        <w:rPr>
          <w:szCs w:val="28"/>
          <w:lang w:val="id-ID"/>
        </w:rPr>
        <w:t>D</w:t>
      </w:r>
      <w:r w:rsidRPr="007115B8">
        <w:rPr>
          <w:szCs w:val="28"/>
          <w:vertAlign w:val="subscript"/>
          <w:lang w:val="id-ID"/>
        </w:rPr>
        <w:t>MA</w:t>
      </w:r>
      <w:r w:rsidRPr="007115B8">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1</m:t>
            </m:r>
          </m:num>
          <m:den>
            <m:r>
              <w:rPr>
                <w:rFonts w:ascii="Cambria Math" w:hAnsi="Cambria Math"/>
                <w:sz w:val="28"/>
                <w:szCs w:val="28"/>
                <w:lang w:val="id-ID"/>
              </w:rPr>
              <m:t>( 0,346-0,246 x DS )</m:t>
            </m:r>
          </m:den>
        </m:f>
      </m:oMath>
    </w:p>
    <w:p w:rsidR="00EB312C" w:rsidRPr="007115B8" w:rsidRDefault="00EB312C" w:rsidP="00EB312C">
      <w:pPr>
        <w:pStyle w:val="ListParagraph"/>
        <w:ind w:left="1134"/>
        <w:jc w:val="both"/>
        <w:rPr>
          <w:szCs w:val="28"/>
          <w:lang w:val="id-ID"/>
        </w:rPr>
      </w:pPr>
      <w:r w:rsidRPr="007115B8">
        <w:rPr>
          <w:szCs w:val="28"/>
          <w:lang w:val="id-ID"/>
        </w:rPr>
        <w:t>D</w:t>
      </w:r>
      <w:r w:rsidRPr="007115B8">
        <w:rPr>
          <w:szCs w:val="28"/>
          <w:vertAlign w:val="subscript"/>
          <w:lang w:val="id-ID"/>
        </w:rPr>
        <w:t>MA</w:t>
      </w:r>
      <w:r w:rsidRPr="007115B8">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1</m:t>
            </m:r>
          </m:num>
          <m:den>
            <m:r>
              <w:rPr>
                <w:rFonts w:ascii="Cambria Math" w:hAnsi="Cambria Math"/>
                <w:sz w:val="28"/>
                <w:szCs w:val="28"/>
                <w:lang w:val="id-ID"/>
              </w:rPr>
              <m:t>( 0,346-0,246 x 1,70 )</m:t>
            </m:r>
          </m:den>
        </m:f>
      </m:oMath>
    </w:p>
    <w:p w:rsidR="00EB312C" w:rsidRPr="007115B8" w:rsidRDefault="00EB312C" w:rsidP="00EB312C">
      <w:pPr>
        <w:pStyle w:val="ListParagraph"/>
        <w:ind w:left="1134"/>
        <w:jc w:val="both"/>
        <w:rPr>
          <w:szCs w:val="28"/>
          <w:lang w:val="id-ID"/>
        </w:rPr>
      </w:pPr>
      <w:r w:rsidRPr="007115B8">
        <w:rPr>
          <w:szCs w:val="28"/>
          <w:lang w:val="id-ID"/>
        </w:rPr>
        <w:t>D</w:t>
      </w:r>
      <w:r w:rsidRPr="007115B8">
        <w:rPr>
          <w:szCs w:val="28"/>
          <w:vertAlign w:val="subscript"/>
          <w:lang w:val="id-ID"/>
        </w:rPr>
        <w:t>MA</w:t>
      </w:r>
      <w:r w:rsidRPr="007115B8">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1</m:t>
            </m:r>
          </m:num>
          <m:den>
            <m:r>
              <w:rPr>
                <w:rFonts w:ascii="Cambria Math" w:hAnsi="Cambria Math"/>
                <w:sz w:val="28"/>
                <w:szCs w:val="28"/>
                <w:lang w:val="id-ID"/>
              </w:rPr>
              <m:t>( 0,072 )</m:t>
            </m:r>
          </m:den>
        </m:f>
      </m:oMath>
    </w:p>
    <w:p w:rsidR="00EB312C" w:rsidRPr="007115B8" w:rsidRDefault="00EB312C" w:rsidP="00EB312C">
      <w:pPr>
        <w:pStyle w:val="ListParagraph"/>
        <w:ind w:left="1134"/>
        <w:jc w:val="both"/>
        <w:rPr>
          <w:szCs w:val="28"/>
          <w:lang w:val="id-ID"/>
        </w:rPr>
      </w:pPr>
      <w:r w:rsidRPr="007115B8">
        <w:rPr>
          <w:szCs w:val="28"/>
          <w:lang w:val="id-ID"/>
        </w:rPr>
        <w:t>D</w:t>
      </w:r>
      <w:r w:rsidRPr="007115B8">
        <w:rPr>
          <w:szCs w:val="28"/>
          <w:vertAlign w:val="subscript"/>
          <w:lang w:val="id-ID"/>
        </w:rPr>
        <w:t>MA</w:t>
      </w:r>
      <w:r w:rsidRPr="007115B8">
        <w:rPr>
          <w:szCs w:val="28"/>
          <w:lang w:val="id-ID"/>
        </w:rPr>
        <w:t xml:space="preserve"> = 13,89 (dtk/smp)</w:t>
      </w:r>
    </w:p>
    <w:p w:rsidR="00EB312C" w:rsidRPr="00327EBA" w:rsidRDefault="00EB312C" w:rsidP="00EB312C">
      <w:pPr>
        <w:pStyle w:val="ListParagraph"/>
        <w:ind w:left="1134"/>
        <w:jc w:val="both"/>
        <w:rPr>
          <w:b/>
          <w:szCs w:val="28"/>
          <w:lang w:val="id-ID"/>
        </w:rPr>
      </w:pPr>
    </w:p>
    <w:p w:rsidR="00EB312C" w:rsidRPr="00EB312C" w:rsidRDefault="00EB312C" w:rsidP="00EB312C">
      <w:pPr>
        <w:jc w:val="both"/>
        <w:rPr>
          <w:b/>
          <w:szCs w:val="28"/>
          <w:lang w:val="id-ID"/>
        </w:rPr>
      </w:pPr>
      <w:r w:rsidRPr="00EB312C">
        <w:rPr>
          <w:b/>
          <w:szCs w:val="28"/>
          <w:lang w:val="id-ID"/>
        </w:rPr>
        <w:t>Tundaan rata-rata jalan simpang (dtk/smp)</w:t>
      </w:r>
    </w:p>
    <w:p w:rsidR="00EB312C" w:rsidRDefault="00EB312C" w:rsidP="00EB312C">
      <w:pPr>
        <w:pStyle w:val="ListParagraph"/>
        <w:spacing w:line="360" w:lineRule="auto"/>
        <w:ind w:left="1134" w:hanging="992"/>
        <w:jc w:val="both"/>
        <w:rPr>
          <w:sz w:val="28"/>
          <w:szCs w:val="28"/>
          <w:lang w:val="id-ID"/>
        </w:rPr>
      </w:pPr>
      <w:r w:rsidRPr="007115B8">
        <w:rPr>
          <w:szCs w:val="28"/>
          <w:lang w:val="id-ID"/>
        </w:rPr>
        <w:t>D</w:t>
      </w:r>
      <w:r w:rsidRPr="007115B8">
        <w:rPr>
          <w:szCs w:val="28"/>
          <w:vertAlign w:val="subscript"/>
          <w:lang w:val="id-ID"/>
        </w:rPr>
        <w:t>MI</w:t>
      </w:r>
      <w:r>
        <w:rPr>
          <w:b/>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Qtotal x Dtotal-Qma x Dma</m:t>
            </m:r>
          </m:num>
          <m:den>
            <m:r>
              <w:rPr>
                <w:rFonts w:ascii="Cambria Math" w:hAnsi="Cambria Math"/>
                <w:sz w:val="28"/>
                <w:szCs w:val="28"/>
                <w:lang w:val="id-ID"/>
              </w:rPr>
              <m:t>Qmi</m:t>
            </m:r>
          </m:den>
        </m:f>
      </m:oMath>
    </w:p>
    <w:p w:rsidR="00EB312C" w:rsidRDefault="00EB312C" w:rsidP="00EB312C">
      <w:pPr>
        <w:pStyle w:val="ListParagraph"/>
        <w:ind w:left="1134" w:hanging="1134"/>
        <w:jc w:val="both"/>
        <w:rPr>
          <w:szCs w:val="28"/>
          <w:lang w:val="id-ID"/>
        </w:rPr>
      </w:pPr>
      <w:r>
        <w:rPr>
          <w:szCs w:val="28"/>
          <w:lang w:val="id-ID"/>
        </w:rPr>
        <w:t>Keterangan:</w:t>
      </w:r>
    </w:p>
    <w:p w:rsidR="00EB312C" w:rsidRDefault="00EB312C" w:rsidP="00071008">
      <w:pPr>
        <w:pStyle w:val="ListParagraph"/>
        <w:ind w:left="284" w:hanging="284"/>
        <w:jc w:val="both"/>
        <w:rPr>
          <w:szCs w:val="28"/>
          <w:lang w:val="id-ID"/>
        </w:rPr>
      </w:pPr>
      <w:r>
        <w:rPr>
          <w:szCs w:val="28"/>
          <w:lang w:val="id-ID"/>
        </w:rPr>
        <w:t>Qtotal = Arus total</w:t>
      </w:r>
      <w:r>
        <w:rPr>
          <w:szCs w:val="28"/>
          <w:lang w:val="id-ID"/>
        </w:rPr>
        <w:tab/>
      </w:r>
      <w:r>
        <w:rPr>
          <w:szCs w:val="28"/>
          <w:lang w:val="id-ID"/>
        </w:rPr>
        <w:sym w:font="Symbol" w:char="F0AE"/>
      </w:r>
      <w:r>
        <w:rPr>
          <w:szCs w:val="28"/>
          <w:lang w:val="id-ID"/>
        </w:rPr>
        <w:t xml:space="preserve"> (smp/jam)</w:t>
      </w:r>
    </w:p>
    <w:p w:rsidR="00EB312C" w:rsidRPr="000F0843" w:rsidRDefault="00EB312C" w:rsidP="00071008">
      <w:pPr>
        <w:ind w:left="709" w:hanging="709"/>
        <w:jc w:val="both"/>
        <w:rPr>
          <w:szCs w:val="28"/>
          <w:lang w:val="id-ID"/>
        </w:rPr>
      </w:pPr>
      <w:r>
        <w:rPr>
          <w:szCs w:val="28"/>
          <w:lang w:val="id-ID"/>
        </w:rPr>
        <w:t>Dtotal</w:t>
      </w:r>
      <w:r w:rsidRPr="000F0843">
        <w:rPr>
          <w:szCs w:val="28"/>
          <w:lang w:val="id-ID"/>
        </w:rPr>
        <w:t>= Tundaan rata-rata total</w:t>
      </w:r>
      <w:r>
        <w:rPr>
          <w:lang w:val="id-ID"/>
        </w:rPr>
        <w:sym w:font="Symbol" w:char="F0AE"/>
      </w:r>
      <w:r>
        <w:rPr>
          <w:szCs w:val="28"/>
          <w:lang w:val="id-ID"/>
        </w:rPr>
        <w:t xml:space="preserve"> (dtk</w:t>
      </w:r>
      <w:r w:rsidRPr="000F0843">
        <w:rPr>
          <w:szCs w:val="28"/>
          <w:lang w:val="id-ID"/>
        </w:rPr>
        <w:t>/jam)</w:t>
      </w:r>
    </w:p>
    <w:p w:rsidR="00EB312C" w:rsidRPr="000F0843" w:rsidRDefault="00EB312C" w:rsidP="00071008">
      <w:pPr>
        <w:ind w:left="567" w:hanging="567"/>
        <w:jc w:val="both"/>
        <w:rPr>
          <w:szCs w:val="28"/>
          <w:lang w:val="id-ID"/>
        </w:rPr>
      </w:pPr>
      <w:r w:rsidRPr="000F0843">
        <w:rPr>
          <w:szCs w:val="28"/>
          <w:lang w:val="id-ID"/>
        </w:rPr>
        <w:t>Q</w:t>
      </w:r>
      <w:r>
        <w:rPr>
          <w:szCs w:val="28"/>
          <w:vertAlign w:val="subscript"/>
          <w:lang w:val="id-ID"/>
        </w:rPr>
        <w:t>MA</w:t>
      </w:r>
      <w:r w:rsidRPr="000F0843">
        <w:rPr>
          <w:szCs w:val="28"/>
          <w:lang w:val="id-ID"/>
        </w:rPr>
        <w:tab/>
        <w:t>= Arus total</w:t>
      </w:r>
      <w:r>
        <w:rPr>
          <w:szCs w:val="28"/>
          <w:lang w:val="id-ID"/>
        </w:rPr>
        <w:t xml:space="preserve"> jalan utama</w:t>
      </w:r>
      <w:r w:rsidR="00071008">
        <w:rPr>
          <w:szCs w:val="28"/>
          <w:lang w:val="id-ID"/>
        </w:rPr>
        <w:t xml:space="preserve"> </w:t>
      </w:r>
      <w:r>
        <w:rPr>
          <w:szCs w:val="28"/>
          <w:lang w:val="id-ID"/>
        </w:rPr>
        <w:tab/>
      </w:r>
      <w:r>
        <w:rPr>
          <w:lang w:val="id-ID"/>
        </w:rPr>
        <w:sym w:font="Symbol" w:char="F0AE"/>
      </w:r>
      <w:r>
        <w:rPr>
          <w:szCs w:val="28"/>
          <w:lang w:val="id-ID"/>
        </w:rPr>
        <w:t>(smp</w:t>
      </w:r>
      <w:r w:rsidRPr="000F0843">
        <w:rPr>
          <w:szCs w:val="28"/>
          <w:lang w:val="id-ID"/>
        </w:rPr>
        <w:t>/jam)</w:t>
      </w:r>
    </w:p>
    <w:p w:rsidR="00EB312C" w:rsidRDefault="00EB312C" w:rsidP="00071008">
      <w:pPr>
        <w:ind w:left="720" w:hanging="720"/>
        <w:jc w:val="both"/>
        <w:rPr>
          <w:szCs w:val="28"/>
          <w:lang w:val="id-ID"/>
        </w:rPr>
      </w:pPr>
      <w:r>
        <w:rPr>
          <w:szCs w:val="28"/>
          <w:lang w:val="id-ID"/>
        </w:rPr>
        <w:t>D</w:t>
      </w:r>
      <w:r>
        <w:rPr>
          <w:szCs w:val="28"/>
          <w:vertAlign w:val="subscript"/>
          <w:lang w:val="id-ID"/>
        </w:rPr>
        <w:t>MA</w:t>
      </w:r>
      <w:r w:rsidRPr="000F0843">
        <w:rPr>
          <w:szCs w:val="28"/>
          <w:lang w:val="id-ID"/>
        </w:rPr>
        <w:tab/>
        <w:t>= Tundaan rata-rata</w:t>
      </w:r>
      <w:r>
        <w:rPr>
          <w:szCs w:val="28"/>
          <w:lang w:val="id-ID"/>
        </w:rPr>
        <w:t xml:space="preserve"> jalan utama</w:t>
      </w:r>
      <w:r>
        <w:rPr>
          <w:szCs w:val="28"/>
          <w:lang w:val="id-ID"/>
        </w:rPr>
        <w:tab/>
      </w:r>
      <w:r>
        <w:rPr>
          <w:lang w:val="id-ID"/>
        </w:rPr>
        <w:sym w:font="Symbol" w:char="F0AE"/>
      </w:r>
      <w:r w:rsidRPr="000F0843">
        <w:rPr>
          <w:szCs w:val="28"/>
          <w:lang w:val="id-ID"/>
        </w:rPr>
        <w:t xml:space="preserve"> (</w:t>
      </w:r>
      <w:r>
        <w:rPr>
          <w:szCs w:val="28"/>
          <w:lang w:val="id-ID"/>
        </w:rPr>
        <w:t>dtk</w:t>
      </w:r>
      <w:r w:rsidRPr="000F0843">
        <w:rPr>
          <w:szCs w:val="28"/>
          <w:lang w:val="id-ID"/>
        </w:rPr>
        <w:t>/jam)</w:t>
      </w:r>
    </w:p>
    <w:p w:rsidR="00EB312C" w:rsidRPr="000F0843" w:rsidRDefault="00EB312C" w:rsidP="00071008">
      <w:pPr>
        <w:ind w:left="720" w:hanging="720"/>
        <w:jc w:val="both"/>
        <w:rPr>
          <w:szCs w:val="28"/>
          <w:lang w:val="id-ID"/>
        </w:rPr>
      </w:pPr>
      <w:r>
        <w:rPr>
          <w:szCs w:val="28"/>
          <w:lang w:val="id-ID"/>
        </w:rPr>
        <w:t>Q</w:t>
      </w:r>
      <w:r>
        <w:rPr>
          <w:szCs w:val="28"/>
          <w:vertAlign w:val="subscript"/>
          <w:lang w:val="id-ID"/>
        </w:rPr>
        <w:t>MI</w:t>
      </w:r>
      <w:r w:rsidRPr="000F0843">
        <w:rPr>
          <w:szCs w:val="28"/>
          <w:lang w:val="id-ID"/>
        </w:rPr>
        <w:tab/>
        <w:t>= Arus total</w:t>
      </w:r>
      <w:r>
        <w:rPr>
          <w:szCs w:val="28"/>
          <w:lang w:val="id-ID"/>
        </w:rPr>
        <w:t xml:space="preserve"> jalan simpang (minor)</w:t>
      </w:r>
      <w:r>
        <w:rPr>
          <w:szCs w:val="28"/>
          <w:lang w:val="id-ID"/>
        </w:rPr>
        <w:tab/>
      </w:r>
      <w:r>
        <w:rPr>
          <w:lang w:val="id-ID"/>
        </w:rPr>
        <w:sym w:font="Symbol" w:char="F0AE"/>
      </w:r>
      <w:r w:rsidRPr="000F0843">
        <w:rPr>
          <w:szCs w:val="28"/>
          <w:lang w:val="id-ID"/>
        </w:rPr>
        <w:t xml:space="preserve"> (</w:t>
      </w:r>
      <w:r>
        <w:rPr>
          <w:szCs w:val="28"/>
          <w:lang w:val="id-ID"/>
        </w:rPr>
        <w:t>smp</w:t>
      </w:r>
      <w:r w:rsidRPr="000F0843">
        <w:rPr>
          <w:szCs w:val="28"/>
          <w:lang w:val="id-ID"/>
        </w:rPr>
        <w:t>/jam)</w:t>
      </w:r>
    </w:p>
    <w:p w:rsidR="00EB312C" w:rsidRDefault="00EB312C" w:rsidP="00071008">
      <w:pPr>
        <w:jc w:val="both"/>
        <w:rPr>
          <w:szCs w:val="28"/>
          <w:lang w:val="id-ID"/>
        </w:rPr>
      </w:pPr>
    </w:p>
    <w:p w:rsidR="00EB312C" w:rsidRPr="007115B8" w:rsidRDefault="00EB312C" w:rsidP="00071008">
      <w:pPr>
        <w:pStyle w:val="ListParagraph"/>
        <w:ind w:left="1134" w:hanging="850"/>
        <w:jc w:val="both"/>
        <w:rPr>
          <w:sz w:val="28"/>
          <w:szCs w:val="28"/>
          <w:lang w:val="id-ID"/>
        </w:rPr>
      </w:pPr>
      <w:r w:rsidRPr="007115B8">
        <w:rPr>
          <w:szCs w:val="28"/>
          <w:lang w:val="id-ID"/>
        </w:rPr>
        <w:t>D</w:t>
      </w:r>
      <w:r w:rsidRPr="007115B8">
        <w:rPr>
          <w:szCs w:val="28"/>
          <w:vertAlign w:val="subscript"/>
          <w:lang w:val="id-ID"/>
        </w:rPr>
        <w:t>MI</w:t>
      </w:r>
      <w:r w:rsidRPr="007115B8">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Qtotal x Dtotal-Qma x Dma</m:t>
            </m:r>
          </m:num>
          <m:den>
            <m:r>
              <w:rPr>
                <w:rFonts w:ascii="Cambria Math" w:hAnsi="Cambria Math"/>
                <w:sz w:val="28"/>
                <w:szCs w:val="28"/>
                <w:lang w:val="id-ID"/>
              </w:rPr>
              <m:t>Qmi</m:t>
            </m:r>
          </m:den>
        </m:f>
      </m:oMath>
    </w:p>
    <w:p w:rsidR="00EB312C" w:rsidRPr="007115B8" w:rsidRDefault="00EB312C" w:rsidP="00071008">
      <w:pPr>
        <w:pStyle w:val="ListParagraph"/>
        <w:ind w:left="1134" w:hanging="850"/>
        <w:jc w:val="both"/>
        <w:rPr>
          <w:sz w:val="28"/>
          <w:szCs w:val="28"/>
          <w:lang w:val="id-ID"/>
        </w:rPr>
      </w:pPr>
      <w:r w:rsidRPr="007115B8">
        <w:rPr>
          <w:szCs w:val="28"/>
          <w:lang w:val="id-ID"/>
        </w:rPr>
        <w:t>D</w:t>
      </w:r>
      <w:r w:rsidRPr="007115B8">
        <w:rPr>
          <w:szCs w:val="28"/>
          <w:vertAlign w:val="subscript"/>
          <w:lang w:val="id-ID"/>
        </w:rPr>
        <w:t>MI</w:t>
      </w:r>
      <w:r w:rsidRPr="007115B8">
        <w:rPr>
          <w:szCs w:val="28"/>
          <w:lang w:val="id-ID"/>
        </w:rPr>
        <w:t xml:space="preserve"> = </w:t>
      </w:r>
      <m:oMath>
        <m:f>
          <m:fPr>
            <m:ctrlPr>
              <w:rPr>
                <w:rFonts w:ascii="Cambria Math" w:hAnsi="Cambria Math"/>
                <w:i/>
                <w:sz w:val="28"/>
                <w:szCs w:val="28"/>
                <w:lang w:val="id-ID"/>
              </w:rPr>
            </m:ctrlPr>
          </m:fPr>
          <m:num>
            <m:r>
              <w:rPr>
                <w:rFonts w:ascii="Cambria Math" w:hAnsi="Cambria Math"/>
                <w:sz w:val="28"/>
                <w:szCs w:val="28"/>
                <w:lang w:val="id-ID"/>
              </w:rPr>
              <m:t>3921 x 14,39-2681 x 13,89</m:t>
            </m:r>
          </m:num>
          <m:den>
            <m:r>
              <w:rPr>
                <w:rFonts w:ascii="Cambria Math" w:hAnsi="Cambria Math"/>
                <w:sz w:val="28"/>
                <w:szCs w:val="28"/>
                <w:lang w:val="id-ID"/>
              </w:rPr>
              <m:t>1240</m:t>
            </m:r>
          </m:den>
        </m:f>
      </m:oMath>
    </w:p>
    <w:p w:rsidR="00EB312C" w:rsidRPr="007115B8" w:rsidRDefault="00EB312C" w:rsidP="00071008">
      <w:pPr>
        <w:pStyle w:val="ListParagraph"/>
        <w:ind w:left="1134" w:hanging="850"/>
        <w:jc w:val="both"/>
        <w:rPr>
          <w:sz w:val="28"/>
          <w:szCs w:val="28"/>
          <w:lang w:val="id-ID"/>
        </w:rPr>
      </w:pPr>
      <w:r w:rsidRPr="007115B8">
        <w:rPr>
          <w:szCs w:val="28"/>
          <w:lang w:val="id-ID"/>
        </w:rPr>
        <w:t>D</w:t>
      </w:r>
      <w:r w:rsidRPr="007115B8">
        <w:rPr>
          <w:szCs w:val="28"/>
          <w:vertAlign w:val="subscript"/>
          <w:lang w:val="id-ID"/>
        </w:rPr>
        <w:t>MI</w:t>
      </w:r>
      <w:r w:rsidRPr="007115B8">
        <w:rPr>
          <w:szCs w:val="28"/>
          <w:lang w:val="id-ID"/>
        </w:rPr>
        <w:t xml:space="preserve"> = 15,47 dtk/smp</w:t>
      </w:r>
    </w:p>
    <w:p w:rsidR="00071008" w:rsidRPr="00071008" w:rsidRDefault="00071008" w:rsidP="00071008">
      <w:pPr>
        <w:jc w:val="both"/>
        <w:rPr>
          <w:b/>
          <w:szCs w:val="28"/>
          <w:lang w:val="id-ID"/>
        </w:rPr>
      </w:pPr>
      <w:r w:rsidRPr="00071008">
        <w:rPr>
          <w:b/>
          <w:szCs w:val="28"/>
          <w:lang w:val="id-ID"/>
        </w:rPr>
        <w:t>Peluang Antrian (QP%)</w:t>
      </w:r>
    </w:p>
    <w:p w:rsidR="00071008" w:rsidRDefault="00071008" w:rsidP="00071008">
      <w:pPr>
        <w:pStyle w:val="ListParagraph"/>
        <w:ind w:left="0"/>
        <w:jc w:val="both"/>
        <w:rPr>
          <w:szCs w:val="28"/>
          <w:lang w:val="id-ID"/>
        </w:rPr>
      </w:pPr>
      <w:r>
        <w:rPr>
          <w:szCs w:val="28"/>
          <w:lang w:val="id-ID"/>
        </w:rPr>
        <w:t>Batas nilai peluang antrian QP% ditentukan dari hubungan empiris antara peluan antrian Qp% dan derajat kejenuhan Ds</w:t>
      </w:r>
    </w:p>
    <w:p w:rsidR="00071008" w:rsidRPr="00071008" w:rsidRDefault="00071008" w:rsidP="00071008">
      <w:pPr>
        <w:jc w:val="both"/>
        <w:rPr>
          <w:szCs w:val="28"/>
          <w:lang w:val="id-ID"/>
        </w:rPr>
      </w:pPr>
      <w:r w:rsidRPr="00071008">
        <w:rPr>
          <w:szCs w:val="28"/>
          <w:lang w:val="id-ID"/>
        </w:rPr>
        <w:t>Batas nilai bawah</w:t>
      </w:r>
    </w:p>
    <w:p w:rsidR="00071008" w:rsidRPr="00071008" w:rsidRDefault="00071008" w:rsidP="00071008">
      <w:pPr>
        <w:pStyle w:val="ListParagraph"/>
        <w:ind w:left="426" w:hanging="426"/>
        <w:jc w:val="both"/>
        <w:rPr>
          <w:lang w:val="id-ID"/>
        </w:rPr>
      </w:pPr>
      <w:r w:rsidRPr="00071008">
        <w:rPr>
          <w:lang w:val="id-ID"/>
        </w:rPr>
        <w:t>= 9,02 x Ds + 20,85 x Ds</w:t>
      </w:r>
      <w:r w:rsidRPr="00071008">
        <w:rPr>
          <w:vertAlign w:val="superscript"/>
          <w:lang w:val="id-ID"/>
        </w:rPr>
        <w:t>2</w:t>
      </w:r>
      <w:r w:rsidRPr="00071008">
        <w:rPr>
          <w:lang w:val="id-ID"/>
        </w:rPr>
        <w:t xml:space="preserve"> + 10,84 x Ds</w:t>
      </w:r>
      <w:r w:rsidRPr="00071008">
        <w:rPr>
          <w:vertAlign w:val="superscript"/>
          <w:lang w:val="id-ID"/>
        </w:rPr>
        <w:t>3</w:t>
      </w:r>
    </w:p>
    <w:p w:rsidR="00071008" w:rsidRPr="00071008" w:rsidRDefault="00071008" w:rsidP="00071008">
      <w:pPr>
        <w:pStyle w:val="ListParagraph"/>
        <w:ind w:left="0"/>
        <w:jc w:val="both"/>
        <w:rPr>
          <w:lang w:val="id-ID"/>
        </w:rPr>
      </w:pPr>
      <w:r w:rsidRPr="00071008">
        <w:rPr>
          <w:lang w:val="id-ID"/>
        </w:rPr>
        <w:t>Batas nilai atas</w:t>
      </w:r>
    </w:p>
    <w:p w:rsidR="00071008" w:rsidRPr="00071008" w:rsidRDefault="00071008" w:rsidP="00071008">
      <w:pPr>
        <w:pStyle w:val="ListParagraph"/>
        <w:ind w:left="0"/>
        <w:jc w:val="both"/>
        <w:rPr>
          <w:lang w:val="id-ID"/>
        </w:rPr>
      </w:pPr>
      <w:r w:rsidRPr="00071008">
        <w:rPr>
          <w:lang w:val="id-ID"/>
        </w:rPr>
        <w:t>= 47,7 x Ds + 24,68 x Ds</w:t>
      </w:r>
      <w:r w:rsidRPr="00071008">
        <w:rPr>
          <w:vertAlign w:val="superscript"/>
          <w:lang w:val="id-ID"/>
        </w:rPr>
        <w:t>2</w:t>
      </w:r>
      <w:r w:rsidRPr="00071008">
        <w:rPr>
          <w:lang w:val="id-ID"/>
        </w:rPr>
        <w:t xml:space="preserve"> + 56,47 x Ds</w:t>
      </w:r>
      <w:r w:rsidRPr="00071008">
        <w:rPr>
          <w:vertAlign w:val="superscript"/>
          <w:lang w:val="id-ID"/>
        </w:rPr>
        <w:t>3</w:t>
      </w:r>
    </w:p>
    <w:p w:rsidR="00071008" w:rsidRDefault="00071008" w:rsidP="00071008">
      <w:pPr>
        <w:jc w:val="both"/>
        <w:rPr>
          <w:lang w:val="id-ID"/>
        </w:rPr>
      </w:pPr>
      <w:r w:rsidRPr="00071008">
        <w:rPr>
          <w:lang w:val="id-ID"/>
        </w:rPr>
        <w:t>Batas nilai bawah</w:t>
      </w:r>
    </w:p>
    <w:p w:rsidR="00071008" w:rsidRPr="00071008" w:rsidRDefault="00071008" w:rsidP="00071008">
      <w:pPr>
        <w:jc w:val="both"/>
        <w:rPr>
          <w:lang w:val="id-ID"/>
        </w:rPr>
      </w:pPr>
      <w:r w:rsidRPr="00071008">
        <w:rPr>
          <w:lang w:val="id-ID"/>
        </w:rPr>
        <w:t>= 9,02 x Ds + 20,85 x Ds</w:t>
      </w:r>
      <w:r w:rsidRPr="00071008">
        <w:rPr>
          <w:vertAlign w:val="superscript"/>
          <w:lang w:val="id-ID"/>
        </w:rPr>
        <w:t>2</w:t>
      </w:r>
      <w:r w:rsidRPr="00071008">
        <w:rPr>
          <w:lang w:val="id-ID"/>
        </w:rPr>
        <w:t xml:space="preserve"> + 10,84 x Ds</w:t>
      </w:r>
      <w:r w:rsidRPr="00071008">
        <w:rPr>
          <w:vertAlign w:val="superscript"/>
          <w:lang w:val="id-ID"/>
        </w:rPr>
        <w:t>3</w:t>
      </w:r>
    </w:p>
    <w:p w:rsidR="00071008" w:rsidRDefault="00071008" w:rsidP="00071008">
      <w:pPr>
        <w:ind w:left="284" w:hanging="284"/>
        <w:jc w:val="both"/>
        <w:rPr>
          <w:lang w:val="id-ID"/>
        </w:rPr>
      </w:pPr>
      <w:r w:rsidRPr="00071008">
        <w:rPr>
          <w:lang w:val="id-ID"/>
        </w:rPr>
        <w:t>= (9,02 x 1,70) + (20,85 x 1,70</w:t>
      </w:r>
      <w:r w:rsidRPr="00071008">
        <w:rPr>
          <w:vertAlign w:val="superscript"/>
          <w:lang w:val="id-ID"/>
        </w:rPr>
        <w:t>2</w:t>
      </w:r>
      <w:r w:rsidRPr="00071008">
        <w:rPr>
          <w:lang w:val="id-ID"/>
        </w:rPr>
        <w:t xml:space="preserve">) + (10,84 x </w:t>
      </w:r>
      <w:r>
        <w:rPr>
          <w:lang w:val="id-ID"/>
        </w:rPr>
        <w:t xml:space="preserve">   </w:t>
      </w:r>
      <w:r w:rsidRPr="00071008">
        <w:rPr>
          <w:lang w:val="id-ID"/>
        </w:rPr>
        <w:t>1,70</w:t>
      </w:r>
      <w:r w:rsidRPr="00071008">
        <w:rPr>
          <w:vertAlign w:val="superscript"/>
          <w:lang w:val="id-ID"/>
        </w:rPr>
        <w:t>3</w:t>
      </w:r>
      <w:r w:rsidRPr="00071008">
        <w:rPr>
          <w:lang w:val="id-ID"/>
        </w:rPr>
        <w:t>)</w:t>
      </w:r>
    </w:p>
    <w:p w:rsidR="00071008" w:rsidRPr="00071008" w:rsidRDefault="00071008" w:rsidP="00071008">
      <w:pPr>
        <w:ind w:left="284" w:hanging="284"/>
        <w:jc w:val="both"/>
        <w:rPr>
          <w:lang w:val="id-ID"/>
        </w:rPr>
      </w:pPr>
      <w:r w:rsidRPr="00071008">
        <w:rPr>
          <w:lang w:val="id-ID"/>
        </w:rPr>
        <w:t>= 15,33 + 60,26 + 53,26= 128,85</w:t>
      </w:r>
    </w:p>
    <w:p w:rsidR="00071008" w:rsidRDefault="00071008" w:rsidP="00071008">
      <w:pPr>
        <w:jc w:val="both"/>
        <w:rPr>
          <w:szCs w:val="28"/>
          <w:lang w:val="id-ID"/>
        </w:rPr>
      </w:pPr>
      <w:r w:rsidRPr="00071008">
        <w:rPr>
          <w:szCs w:val="28"/>
          <w:lang w:val="id-ID"/>
        </w:rPr>
        <w:t>Batas nilai atas</w:t>
      </w:r>
    </w:p>
    <w:p w:rsidR="00071008" w:rsidRPr="00071008" w:rsidRDefault="00071008" w:rsidP="00071008">
      <w:pPr>
        <w:jc w:val="both"/>
        <w:rPr>
          <w:szCs w:val="28"/>
          <w:lang w:val="id-ID"/>
        </w:rPr>
      </w:pPr>
      <w:r w:rsidRPr="00071008">
        <w:rPr>
          <w:szCs w:val="28"/>
          <w:lang w:val="id-ID"/>
        </w:rPr>
        <w:t>= 47,7 x Ds + 24,68 x Ds</w:t>
      </w:r>
      <w:r w:rsidRPr="00071008">
        <w:rPr>
          <w:szCs w:val="28"/>
          <w:vertAlign w:val="superscript"/>
          <w:lang w:val="id-ID"/>
        </w:rPr>
        <w:t>2</w:t>
      </w:r>
      <w:r w:rsidRPr="00071008">
        <w:rPr>
          <w:szCs w:val="28"/>
          <w:lang w:val="id-ID"/>
        </w:rPr>
        <w:t xml:space="preserve"> + 56,47 x Ds</w:t>
      </w:r>
      <w:r w:rsidRPr="00071008">
        <w:rPr>
          <w:szCs w:val="28"/>
          <w:vertAlign w:val="superscript"/>
          <w:lang w:val="id-ID"/>
        </w:rPr>
        <w:t>3</w:t>
      </w:r>
    </w:p>
    <w:p w:rsidR="007D66C5" w:rsidRDefault="00071008" w:rsidP="00146736">
      <w:pPr>
        <w:jc w:val="both"/>
        <w:rPr>
          <w:szCs w:val="28"/>
          <w:lang w:val="id-ID"/>
        </w:rPr>
      </w:pPr>
      <w:r w:rsidRPr="00071008">
        <w:rPr>
          <w:szCs w:val="28"/>
          <w:lang w:val="id-ID"/>
        </w:rPr>
        <w:t>= (47,7 x 1,70) + (24,68 x 1,70</w:t>
      </w:r>
      <w:r w:rsidRPr="00071008">
        <w:rPr>
          <w:szCs w:val="28"/>
          <w:vertAlign w:val="superscript"/>
          <w:lang w:val="id-ID"/>
        </w:rPr>
        <w:t>2</w:t>
      </w:r>
      <w:r w:rsidRPr="00071008">
        <w:rPr>
          <w:szCs w:val="28"/>
          <w:lang w:val="id-ID"/>
        </w:rPr>
        <w:t>) + (56,47 x 1,70</w:t>
      </w:r>
      <w:r w:rsidRPr="00071008">
        <w:rPr>
          <w:szCs w:val="28"/>
          <w:vertAlign w:val="superscript"/>
          <w:lang w:val="id-ID"/>
        </w:rPr>
        <w:t>3</w:t>
      </w:r>
      <w:r w:rsidRPr="00071008">
        <w:rPr>
          <w:szCs w:val="28"/>
          <w:lang w:val="id-ID"/>
        </w:rPr>
        <w:t>)</w:t>
      </w:r>
    </w:p>
    <w:p w:rsidR="00071008" w:rsidRPr="00593950" w:rsidRDefault="00071008" w:rsidP="007D66C5">
      <w:pPr>
        <w:jc w:val="both"/>
        <w:rPr>
          <w:szCs w:val="28"/>
          <w:lang w:val="id-ID"/>
        </w:rPr>
      </w:pPr>
      <w:r w:rsidRPr="00146736">
        <w:rPr>
          <w:szCs w:val="28"/>
          <w:lang w:val="id-ID"/>
        </w:rPr>
        <w:t>= 81,09 + 71,33 + 277,44</w:t>
      </w:r>
      <w:r w:rsidRPr="00593950">
        <w:rPr>
          <w:szCs w:val="28"/>
          <w:lang w:val="id-ID"/>
        </w:rPr>
        <w:t>= 1429,85</w:t>
      </w:r>
    </w:p>
    <w:p w:rsidR="007D66C5" w:rsidRPr="00A477F7" w:rsidRDefault="007D66C5" w:rsidP="007D66C5">
      <w:pPr>
        <w:ind w:left="284" w:hanging="284"/>
        <w:jc w:val="both"/>
        <w:rPr>
          <w:szCs w:val="28"/>
        </w:rPr>
      </w:pPr>
      <w:r w:rsidRPr="00A477F7">
        <w:rPr>
          <w:b/>
          <w:szCs w:val="28"/>
        </w:rPr>
        <w:t xml:space="preserve">g </w:t>
      </w:r>
      <w:r w:rsidRPr="00A477F7">
        <w:rPr>
          <w:b/>
          <w:szCs w:val="28"/>
        </w:rPr>
        <w:tab/>
      </w:r>
      <w:r>
        <w:rPr>
          <w:b/>
          <w:szCs w:val="28"/>
        </w:rPr>
        <w:tab/>
      </w:r>
      <w:r w:rsidRPr="00A477F7">
        <w:rPr>
          <w:szCs w:val="28"/>
        </w:rPr>
        <w:t>= Waktu siklus hilang</w:t>
      </w:r>
    </w:p>
    <w:p w:rsidR="007D66C5" w:rsidRDefault="007D66C5" w:rsidP="007D66C5">
      <w:pPr>
        <w:ind w:left="567"/>
        <w:jc w:val="both"/>
        <w:rPr>
          <w:szCs w:val="28"/>
        </w:rPr>
      </w:pPr>
      <w:r>
        <w:rPr>
          <w:b/>
          <w:szCs w:val="28"/>
        </w:rPr>
        <w:lastRenderedPageBreak/>
        <w:tab/>
      </w:r>
      <w:r w:rsidRPr="00A477F7">
        <w:rPr>
          <w:b/>
          <w:szCs w:val="28"/>
        </w:rPr>
        <w:t>=</w:t>
      </w:r>
      <w:r>
        <w:rPr>
          <w:szCs w:val="28"/>
        </w:rPr>
        <w:t xml:space="preserve">(Co – waktu hilang </w:t>
      </w:r>
    </w:p>
    <w:p w:rsidR="007D66C5" w:rsidRPr="00A477F7" w:rsidRDefault="007D66C5" w:rsidP="007D66C5">
      <w:pPr>
        <w:ind w:left="567"/>
        <w:jc w:val="both"/>
        <w:rPr>
          <w:szCs w:val="28"/>
        </w:rPr>
      </w:pPr>
      <w:r w:rsidRPr="00A477F7">
        <w:rPr>
          <w:szCs w:val="28"/>
        </w:rPr>
        <w:t>total)xPR</w:t>
      </w:r>
    </w:p>
    <w:p w:rsidR="007D66C5" w:rsidRPr="00A477F7" w:rsidRDefault="007D66C5" w:rsidP="007D66C5">
      <w:pPr>
        <w:jc w:val="both"/>
        <w:rPr>
          <w:szCs w:val="28"/>
        </w:rPr>
      </w:pPr>
      <w:r w:rsidRPr="00A477F7">
        <w:rPr>
          <w:b/>
          <w:szCs w:val="28"/>
        </w:rPr>
        <w:t>PR</w:t>
      </w:r>
      <w:r w:rsidRPr="00A477F7">
        <w:rPr>
          <w:b/>
          <w:szCs w:val="28"/>
        </w:rPr>
        <w:tab/>
      </w:r>
      <w:r w:rsidRPr="00A477F7">
        <w:rPr>
          <w:szCs w:val="28"/>
        </w:rPr>
        <w:t>= Rasio fase</w:t>
      </w:r>
    </w:p>
    <w:p w:rsidR="007D66C5" w:rsidRPr="00A477F7" w:rsidRDefault="007D66C5" w:rsidP="007D66C5">
      <w:pPr>
        <w:jc w:val="both"/>
        <w:rPr>
          <w:szCs w:val="28"/>
          <w:vertAlign w:val="subscript"/>
        </w:rPr>
      </w:pPr>
      <w:r w:rsidRPr="00A477F7">
        <w:rPr>
          <w:b/>
          <w:szCs w:val="28"/>
        </w:rPr>
        <w:t xml:space="preserve">PR </w:t>
      </w:r>
      <w:r w:rsidRPr="00A477F7">
        <w:rPr>
          <w:szCs w:val="28"/>
        </w:rPr>
        <w:t>= FR</w:t>
      </w:r>
      <w:r w:rsidRPr="00A477F7">
        <w:rPr>
          <w:szCs w:val="28"/>
          <w:vertAlign w:val="subscript"/>
        </w:rPr>
        <w:t xml:space="preserve">crit </w:t>
      </w:r>
      <w:r w:rsidRPr="00A477F7">
        <w:rPr>
          <w:szCs w:val="28"/>
        </w:rPr>
        <w:t>: total FR</w:t>
      </w:r>
      <w:r w:rsidRPr="00A477F7">
        <w:rPr>
          <w:szCs w:val="28"/>
          <w:vertAlign w:val="subscript"/>
        </w:rPr>
        <w:t>crit</w:t>
      </w:r>
    </w:p>
    <w:p w:rsidR="007D66C5" w:rsidRPr="00A477F7" w:rsidRDefault="007D66C5" w:rsidP="001E7A1E">
      <w:pPr>
        <w:numPr>
          <w:ilvl w:val="0"/>
          <w:numId w:val="26"/>
        </w:numPr>
        <w:ind w:left="284" w:hanging="284"/>
        <w:contextualSpacing/>
        <w:jc w:val="both"/>
        <w:rPr>
          <w:szCs w:val="28"/>
        </w:rPr>
      </w:pPr>
      <w:r w:rsidRPr="00A477F7">
        <w:rPr>
          <w:b/>
          <w:szCs w:val="28"/>
        </w:rPr>
        <w:t>C</w:t>
      </w:r>
      <w:r w:rsidRPr="00A477F7">
        <w:rPr>
          <w:b/>
          <w:szCs w:val="28"/>
          <w:vertAlign w:val="subscript"/>
        </w:rPr>
        <w:t>O</w:t>
      </w:r>
      <w:r w:rsidRPr="00A477F7">
        <w:rPr>
          <w:b/>
          <w:szCs w:val="28"/>
        </w:rPr>
        <w:tab/>
      </w:r>
      <w:r w:rsidRPr="00A477F7">
        <w:rPr>
          <w:szCs w:val="28"/>
        </w:rPr>
        <w:t>= Waktu siklus</w:t>
      </w:r>
    </w:p>
    <w:p w:rsidR="00235200" w:rsidRDefault="007D66C5" w:rsidP="007D66C5">
      <w:pPr>
        <w:pStyle w:val="BodyText"/>
        <w:tabs>
          <w:tab w:val="left" w:pos="360"/>
        </w:tabs>
        <w:spacing w:after="0"/>
        <w:ind w:right="-60"/>
        <w:jc w:val="both"/>
        <w:rPr>
          <w:rFonts w:ascii="Tahoma" w:hAnsi="Tahoma" w:cs="Tahoma"/>
          <w:sz w:val="20"/>
          <w:szCs w:val="20"/>
          <w:lang w:val="id-ID"/>
        </w:rPr>
      </w:pPr>
      <m:oMathPara>
        <m:oMath>
          <m:r>
            <w:rPr>
              <w:rFonts w:ascii="Cambria Math" w:hAnsi="Cambria Math"/>
              <w:szCs w:val="28"/>
            </w:rPr>
            <m:t xml:space="preserve">Co= </m:t>
          </m:r>
          <m:f>
            <m:fPr>
              <m:ctrlPr>
                <w:rPr>
                  <w:rFonts w:ascii="Cambria Math" w:hAnsi="Cambria Math"/>
                  <w:i/>
                  <w:szCs w:val="28"/>
                </w:rPr>
              </m:ctrlPr>
            </m:fPr>
            <m:num>
              <m:r>
                <w:rPr>
                  <w:rFonts w:ascii="Cambria Math" w:hAnsi="Cambria Math"/>
                  <w:szCs w:val="28"/>
                </w:rPr>
                <m:t>1,5 x LTi + 5</m:t>
              </m:r>
            </m:num>
            <m:den>
              <m:r>
                <w:rPr>
                  <w:rFonts w:ascii="Cambria Math" w:hAnsi="Cambria Math"/>
                  <w:szCs w:val="28"/>
                </w:rPr>
                <m:t xml:space="preserve">1- </m:t>
              </m:r>
              <m:nary>
                <m:naryPr>
                  <m:chr m:val="∑"/>
                  <m:limLoc m:val="undOvr"/>
                  <m:subHide m:val="on"/>
                  <m:supHide m:val="on"/>
                  <m:ctrlPr>
                    <w:rPr>
                      <w:rFonts w:ascii="Cambria Math" w:hAnsi="Cambria Math"/>
                      <w:i/>
                      <w:szCs w:val="28"/>
                    </w:rPr>
                  </m:ctrlPr>
                </m:naryPr>
                <m:sub/>
                <m:sup/>
                <m:e>
                  <m:r>
                    <w:rPr>
                      <w:rFonts w:ascii="Cambria Math" w:hAnsi="Cambria Math"/>
                      <w:szCs w:val="28"/>
                    </w:rPr>
                    <m:t>FRcrit</m:t>
                  </m:r>
                </m:e>
              </m:nary>
            </m:den>
          </m:f>
        </m:oMath>
      </m:oMathPara>
    </w:p>
    <w:p w:rsidR="007D66C5" w:rsidRPr="00A477F7" w:rsidRDefault="007D66C5" w:rsidP="007D66C5">
      <w:pPr>
        <w:ind w:left="1800"/>
        <w:contextualSpacing/>
        <w:jc w:val="both"/>
        <w:rPr>
          <w:szCs w:val="28"/>
        </w:rPr>
      </w:pPr>
      <m:oMathPara>
        <m:oMathParaPr>
          <m:jc m:val="left"/>
        </m:oMathParaPr>
        <m:oMath>
          <m:r>
            <w:rPr>
              <w:rFonts w:ascii="Cambria Math" w:hAnsi="Cambria Math"/>
              <w:szCs w:val="28"/>
            </w:rPr>
            <m:t xml:space="preserve">Co= </m:t>
          </m:r>
          <m:f>
            <m:fPr>
              <m:ctrlPr>
                <w:rPr>
                  <w:rFonts w:ascii="Cambria Math" w:hAnsi="Cambria Math"/>
                  <w:i/>
                  <w:szCs w:val="28"/>
                </w:rPr>
              </m:ctrlPr>
            </m:fPr>
            <m:num>
              <m:r>
                <w:rPr>
                  <w:rFonts w:ascii="Cambria Math" w:hAnsi="Cambria Math"/>
                  <w:szCs w:val="28"/>
                </w:rPr>
                <m:t>1,5 x 20 + 5</m:t>
              </m:r>
            </m:num>
            <m:den>
              <m:r>
                <w:rPr>
                  <w:rFonts w:ascii="Cambria Math" w:hAnsi="Cambria Math"/>
                  <w:szCs w:val="28"/>
                </w:rPr>
                <m:t>1- 0,57</m:t>
              </m:r>
            </m:den>
          </m:f>
        </m:oMath>
      </m:oMathPara>
    </w:p>
    <w:p w:rsidR="007D66C5" w:rsidRPr="00A477F7" w:rsidRDefault="007D66C5" w:rsidP="007D66C5">
      <w:pPr>
        <w:ind w:left="1800"/>
        <w:contextualSpacing/>
        <w:jc w:val="both"/>
        <w:rPr>
          <w:b/>
          <w:szCs w:val="28"/>
        </w:rPr>
      </w:pPr>
      <m:oMathPara>
        <m:oMathParaPr>
          <m:jc m:val="left"/>
        </m:oMathParaPr>
        <m:oMath>
          <m:r>
            <m:rPr>
              <m:sty m:val="bi"/>
            </m:rPr>
            <w:rPr>
              <w:rFonts w:ascii="Cambria Math" w:hAnsi="Cambria Math"/>
              <w:szCs w:val="28"/>
            </w:rPr>
            <m:t>Co= 80 detk</m:t>
          </m:r>
        </m:oMath>
      </m:oMathPara>
    </w:p>
    <w:p w:rsidR="007D66C5" w:rsidRPr="00A477F7" w:rsidRDefault="007D66C5" w:rsidP="001E7A1E">
      <w:pPr>
        <w:numPr>
          <w:ilvl w:val="0"/>
          <w:numId w:val="26"/>
        </w:numPr>
        <w:ind w:left="284" w:hanging="284"/>
        <w:contextualSpacing/>
        <w:jc w:val="both"/>
        <w:rPr>
          <w:szCs w:val="28"/>
        </w:rPr>
      </w:pPr>
      <w:r w:rsidRPr="00A477F7">
        <w:rPr>
          <w:b/>
          <w:szCs w:val="28"/>
        </w:rPr>
        <w:t xml:space="preserve">g </w:t>
      </w:r>
      <w:r w:rsidRPr="00A477F7">
        <w:rPr>
          <w:b/>
          <w:szCs w:val="28"/>
        </w:rPr>
        <w:tab/>
      </w:r>
      <w:r w:rsidRPr="00A477F7">
        <w:rPr>
          <w:szCs w:val="28"/>
        </w:rPr>
        <w:t>= Waktu siklus hilang</w:t>
      </w:r>
    </w:p>
    <w:p w:rsidR="007D66C5" w:rsidRPr="00A477F7" w:rsidRDefault="007D66C5" w:rsidP="001E7A1E">
      <w:pPr>
        <w:numPr>
          <w:ilvl w:val="0"/>
          <w:numId w:val="27"/>
        </w:numPr>
        <w:ind w:left="142" w:hanging="142"/>
        <w:contextualSpacing/>
        <w:jc w:val="both"/>
        <w:rPr>
          <w:szCs w:val="28"/>
        </w:rPr>
      </w:pPr>
      <w:r w:rsidRPr="00A477F7">
        <w:rPr>
          <w:szCs w:val="28"/>
        </w:rPr>
        <w:t>g</w:t>
      </w:r>
      <w:r w:rsidRPr="00A477F7">
        <w:rPr>
          <w:szCs w:val="28"/>
          <w:vertAlign w:val="subscript"/>
        </w:rPr>
        <w:t>utara</w:t>
      </w:r>
      <w:r w:rsidRPr="00A477F7">
        <w:rPr>
          <w:szCs w:val="28"/>
        </w:rPr>
        <w:tab/>
        <w:t>= (Co – waktu hilang total) x PR</w:t>
      </w:r>
    </w:p>
    <w:p w:rsidR="007D66C5" w:rsidRPr="00A477F7" w:rsidRDefault="007D66C5" w:rsidP="007D66C5">
      <w:pPr>
        <w:ind w:firstLine="720"/>
        <w:contextualSpacing/>
        <w:jc w:val="both"/>
        <w:rPr>
          <w:szCs w:val="28"/>
        </w:rPr>
      </w:pPr>
      <w:r w:rsidRPr="00A477F7">
        <w:rPr>
          <w:szCs w:val="28"/>
        </w:rPr>
        <w:t xml:space="preserve">= (80 – 20) x </w:t>
      </w:r>
      <w:r w:rsidRPr="00A477F7">
        <w:rPr>
          <w:color w:val="000000"/>
          <w:sz w:val="20"/>
          <w:lang w:eastAsia="id-ID"/>
        </w:rPr>
        <w:t>0,216</w:t>
      </w:r>
    </w:p>
    <w:p w:rsidR="007D66C5" w:rsidRDefault="007D66C5" w:rsidP="007D66C5">
      <w:pPr>
        <w:ind w:firstLine="720"/>
        <w:contextualSpacing/>
        <w:jc w:val="both"/>
        <w:rPr>
          <w:szCs w:val="28"/>
        </w:rPr>
      </w:pPr>
      <w:r w:rsidRPr="00A477F7">
        <w:rPr>
          <w:szCs w:val="28"/>
        </w:rPr>
        <w:t xml:space="preserve">= 60 x </w:t>
      </w:r>
      <w:r w:rsidRPr="00A477F7">
        <w:rPr>
          <w:color w:val="000000"/>
          <w:sz w:val="20"/>
          <w:lang w:eastAsia="id-ID"/>
        </w:rPr>
        <w:t>0,216</w:t>
      </w:r>
    </w:p>
    <w:p w:rsidR="007D66C5" w:rsidRPr="00A477F7" w:rsidRDefault="007D66C5" w:rsidP="007D66C5">
      <w:pPr>
        <w:ind w:firstLine="720"/>
        <w:contextualSpacing/>
        <w:jc w:val="both"/>
        <w:rPr>
          <w:szCs w:val="28"/>
        </w:rPr>
      </w:pPr>
      <w:r w:rsidRPr="00A477F7">
        <w:rPr>
          <w:szCs w:val="28"/>
        </w:rPr>
        <w:t>= 12,94</w:t>
      </w:r>
      <w:r w:rsidRPr="00A477F7">
        <w:rPr>
          <w:szCs w:val="28"/>
        </w:rPr>
        <w:sym w:font="Symbol" w:char="F0AE"/>
      </w:r>
      <w:r w:rsidRPr="00A477F7">
        <w:rPr>
          <w:szCs w:val="28"/>
        </w:rPr>
        <w:t xml:space="preserve"> 13</w:t>
      </w:r>
    </w:p>
    <w:p w:rsidR="007D66C5" w:rsidRPr="00A477F7" w:rsidRDefault="007D66C5" w:rsidP="001E7A1E">
      <w:pPr>
        <w:numPr>
          <w:ilvl w:val="0"/>
          <w:numId w:val="27"/>
        </w:numPr>
        <w:ind w:left="284" w:hanging="284"/>
        <w:contextualSpacing/>
        <w:jc w:val="both"/>
        <w:rPr>
          <w:szCs w:val="28"/>
        </w:rPr>
      </w:pPr>
      <w:r w:rsidRPr="00A477F7">
        <w:rPr>
          <w:szCs w:val="28"/>
        </w:rPr>
        <w:t>g</w:t>
      </w:r>
      <w:r w:rsidRPr="00A477F7">
        <w:rPr>
          <w:szCs w:val="28"/>
          <w:vertAlign w:val="subscript"/>
        </w:rPr>
        <w:t>selatan</w:t>
      </w:r>
      <w:r w:rsidRPr="00A477F7">
        <w:rPr>
          <w:szCs w:val="28"/>
        </w:rPr>
        <w:t>= (Co – waktu hilang total) x PR</w:t>
      </w:r>
    </w:p>
    <w:p w:rsidR="007D66C5" w:rsidRPr="00A477F7" w:rsidRDefault="007D66C5" w:rsidP="007D66C5">
      <w:pPr>
        <w:ind w:firstLine="720"/>
        <w:contextualSpacing/>
        <w:jc w:val="both"/>
        <w:rPr>
          <w:szCs w:val="28"/>
        </w:rPr>
      </w:pPr>
      <w:r w:rsidRPr="00A477F7">
        <w:rPr>
          <w:szCs w:val="28"/>
        </w:rPr>
        <w:t xml:space="preserve">= (80 – 20) x </w:t>
      </w:r>
      <w:r w:rsidRPr="00A477F7">
        <w:rPr>
          <w:color w:val="000000"/>
          <w:sz w:val="20"/>
          <w:lang w:eastAsia="id-ID"/>
        </w:rPr>
        <w:t>0,227</w:t>
      </w:r>
    </w:p>
    <w:p w:rsidR="007D66C5" w:rsidRPr="00A477F7" w:rsidRDefault="007D66C5" w:rsidP="007D66C5">
      <w:pPr>
        <w:ind w:firstLine="720"/>
        <w:contextualSpacing/>
        <w:jc w:val="both"/>
        <w:rPr>
          <w:szCs w:val="28"/>
        </w:rPr>
      </w:pPr>
      <w:r w:rsidRPr="00A477F7">
        <w:rPr>
          <w:szCs w:val="28"/>
        </w:rPr>
        <w:t xml:space="preserve">= 60 x </w:t>
      </w:r>
      <w:r w:rsidRPr="00A477F7">
        <w:rPr>
          <w:color w:val="000000"/>
          <w:sz w:val="20"/>
          <w:lang w:eastAsia="id-ID"/>
        </w:rPr>
        <w:t>0,227</w:t>
      </w:r>
    </w:p>
    <w:p w:rsidR="007D66C5" w:rsidRPr="00A477F7" w:rsidRDefault="007D66C5" w:rsidP="007D66C5">
      <w:pPr>
        <w:ind w:left="720"/>
        <w:contextualSpacing/>
        <w:jc w:val="both"/>
        <w:rPr>
          <w:szCs w:val="28"/>
        </w:rPr>
      </w:pPr>
      <w:r w:rsidRPr="00A477F7">
        <w:rPr>
          <w:szCs w:val="28"/>
        </w:rPr>
        <w:t>= 13,65</w:t>
      </w:r>
      <w:r w:rsidRPr="00A477F7">
        <w:rPr>
          <w:szCs w:val="28"/>
        </w:rPr>
        <w:sym w:font="Symbol" w:char="F0AE"/>
      </w:r>
      <w:r w:rsidRPr="00A477F7">
        <w:rPr>
          <w:szCs w:val="28"/>
        </w:rPr>
        <w:t xml:space="preserve"> 14</w:t>
      </w:r>
    </w:p>
    <w:p w:rsidR="00B613AA" w:rsidRPr="00A477F7" w:rsidRDefault="00B613AA" w:rsidP="001E7A1E">
      <w:pPr>
        <w:numPr>
          <w:ilvl w:val="0"/>
          <w:numId w:val="27"/>
        </w:numPr>
        <w:ind w:left="284" w:hanging="284"/>
        <w:contextualSpacing/>
        <w:jc w:val="both"/>
        <w:rPr>
          <w:szCs w:val="28"/>
        </w:rPr>
      </w:pPr>
      <w:r w:rsidRPr="00A477F7">
        <w:rPr>
          <w:szCs w:val="28"/>
        </w:rPr>
        <w:t>g</w:t>
      </w:r>
      <w:r w:rsidRPr="00A477F7">
        <w:rPr>
          <w:szCs w:val="28"/>
          <w:vertAlign w:val="subscript"/>
        </w:rPr>
        <w:t>timur</w:t>
      </w:r>
      <w:r w:rsidRPr="00A477F7">
        <w:rPr>
          <w:szCs w:val="28"/>
        </w:rPr>
        <w:t>= (Co – waktu hilang total) x PR</w:t>
      </w:r>
    </w:p>
    <w:p w:rsidR="00B613AA" w:rsidRPr="00A477F7" w:rsidRDefault="00B613AA" w:rsidP="00B613AA">
      <w:pPr>
        <w:ind w:firstLine="720"/>
        <w:contextualSpacing/>
        <w:jc w:val="both"/>
        <w:rPr>
          <w:szCs w:val="28"/>
        </w:rPr>
      </w:pPr>
      <w:r w:rsidRPr="00A477F7">
        <w:rPr>
          <w:szCs w:val="28"/>
        </w:rPr>
        <w:t xml:space="preserve">= (80 – 20) x </w:t>
      </w:r>
      <w:r w:rsidRPr="00A477F7">
        <w:rPr>
          <w:color w:val="000000"/>
          <w:sz w:val="20"/>
          <w:lang w:eastAsia="id-ID"/>
        </w:rPr>
        <w:t>0,359</w:t>
      </w:r>
    </w:p>
    <w:p w:rsidR="00B613AA" w:rsidRPr="00A477F7" w:rsidRDefault="00B613AA" w:rsidP="00B613AA">
      <w:pPr>
        <w:ind w:firstLine="720"/>
        <w:contextualSpacing/>
        <w:jc w:val="both"/>
        <w:rPr>
          <w:szCs w:val="28"/>
        </w:rPr>
      </w:pPr>
      <w:r w:rsidRPr="00A477F7">
        <w:rPr>
          <w:szCs w:val="28"/>
        </w:rPr>
        <w:t xml:space="preserve">= 60 x </w:t>
      </w:r>
      <w:r w:rsidRPr="00A477F7">
        <w:rPr>
          <w:color w:val="000000"/>
          <w:sz w:val="20"/>
          <w:lang w:eastAsia="id-ID"/>
        </w:rPr>
        <w:t>0,359</w:t>
      </w:r>
    </w:p>
    <w:p w:rsidR="00B613AA" w:rsidRPr="00A477F7" w:rsidRDefault="00B613AA" w:rsidP="00B613AA">
      <w:pPr>
        <w:ind w:firstLine="720"/>
        <w:contextualSpacing/>
        <w:jc w:val="both"/>
        <w:rPr>
          <w:szCs w:val="28"/>
        </w:rPr>
      </w:pPr>
      <w:r w:rsidRPr="00A477F7">
        <w:rPr>
          <w:szCs w:val="28"/>
        </w:rPr>
        <w:t xml:space="preserve">= </w:t>
      </w:r>
      <w:r w:rsidRPr="00A477F7">
        <w:rPr>
          <w:color w:val="000000"/>
          <w:lang w:eastAsia="id-ID"/>
        </w:rPr>
        <w:t>21,57</w:t>
      </w:r>
      <w:r w:rsidRPr="00A477F7">
        <w:rPr>
          <w:szCs w:val="28"/>
        </w:rPr>
        <w:sym w:font="Symbol" w:char="F0AE"/>
      </w:r>
      <w:r w:rsidRPr="00A477F7">
        <w:rPr>
          <w:szCs w:val="28"/>
        </w:rPr>
        <w:t xml:space="preserve"> 21</w:t>
      </w:r>
    </w:p>
    <w:p w:rsidR="00B613AA" w:rsidRPr="00A477F7" w:rsidRDefault="00B613AA" w:rsidP="001E7A1E">
      <w:pPr>
        <w:numPr>
          <w:ilvl w:val="0"/>
          <w:numId w:val="27"/>
        </w:numPr>
        <w:ind w:left="284" w:hanging="284"/>
        <w:contextualSpacing/>
        <w:jc w:val="both"/>
        <w:rPr>
          <w:szCs w:val="28"/>
        </w:rPr>
      </w:pPr>
      <w:r w:rsidRPr="00A477F7">
        <w:rPr>
          <w:szCs w:val="28"/>
        </w:rPr>
        <w:t>g</w:t>
      </w:r>
      <w:r w:rsidRPr="00A477F7">
        <w:rPr>
          <w:szCs w:val="28"/>
          <w:vertAlign w:val="subscript"/>
        </w:rPr>
        <w:t>barat</w:t>
      </w:r>
      <w:r w:rsidRPr="00A477F7">
        <w:rPr>
          <w:szCs w:val="28"/>
        </w:rPr>
        <w:t>= (Co – waktu hilang total) x PR</w:t>
      </w:r>
    </w:p>
    <w:p w:rsidR="00B613AA" w:rsidRPr="00A477F7" w:rsidRDefault="00B613AA" w:rsidP="00B613AA">
      <w:pPr>
        <w:ind w:firstLine="720"/>
        <w:contextualSpacing/>
        <w:jc w:val="both"/>
        <w:rPr>
          <w:szCs w:val="28"/>
        </w:rPr>
      </w:pPr>
      <w:r w:rsidRPr="00A477F7">
        <w:rPr>
          <w:szCs w:val="28"/>
        </w:rPr>
        <w:t xml:space="preserve">= (80 – 20) x </w:t>
      </w:r>
      <w:r w:rsidRPr="00A477F7">
        <w:rPr>
          <w:color w:val="000000"/>
          <w:sz w:val="20"/>
          <w:lang w:eastAsia="id-ID"/>
        </w:rPr>
        <w:t>0,197</w:t>
      </w:r>
    </w:p>
    <w:p w:rsidR="00B613AA" w:rsidRPr="00A477F7" w:rsidRDefault="00B613AA" w:rsidP="00B613AA">
      <w:pPr>
        <w:ind w:firstLine="720"/>
        <w:contextualSpacing/>
        <w:jc w:val="both"/>
        <w:rPr>
          <w:szCs w:val="28"/>
        </w:rPr>
      </w:pPr>
      <w:r w:rsidRPr="00A477F7">
        <w:rPr>
          <w:szCs w:val="28"/>
        </w:rPr>
        <w:t xml:space="preserve">= 60 x </w:t>
      </w:r>
      <w:r w:rsidRPr="00A477F7">
        <w:rPr>
          <w:color w:val="000000"/>
          <w:sz w:val="20"/>
          <w:lang w:eastAsia="id-ID"/>
        </w:rPr>
        <w:t>0,197</w:t>
      </w:r>
    </w:p>
    <w:p w:rsidR="00B613AA" w:rsidRPr="00A477F7" w:rsidRDefault="00B613AA" w:rsidP="00B613AA">
      <w:pPr>
        <w:ind w:firstLine="720"/>
        <w:contextualSpacing/>
        <w:jc w:val="both"/>
        <w:rPr>
          <w:szCs w:val="28"/>
        </w:rPr>
      </w:pPr>
      <w:r w:rsidRPr="00A477F7">
        <w:rPr>
          <w:szCs w:val="28"/>
        </w:rPr>
        <w:t xml:space="preserve">= </w:t>
      </w:r>
      <w:r w:rsidRPr="00A477F7">
        <w:rPr>
          <w:color w:val="000000"/>
          <w:lang w:eastAsia="id-ID"/>
        </w:rPr>
        <w:t>11,85</w:t>
      </w:r>
      <w:r w:rsidRPr="00A477F7">
        <w:rPr>
          <w:szCs w:val="28"/>
        </w:rPr>
        <w:sym w:font="Symbol" w:char="F0AE"/>
      </w:r>
      <w:r w:rsidRPr="00A477F7">
        <w:rPr>
          <w:szCs w:val="28"/>
        </w:rPr>
        <w:t xml:space="preserve"> 12</w:t>
      </w:r>
    </w:p>
    <w:p w:rsidR="00B613AA" w:rsidRPr="00A477F7" w:rsidRDefault="00B613AA" w:rsidP="001E7A1E">
      <w:pPr>
        <w:numPr>
          <w:ilvl w:val="0"/>
          <w:numId w:val="26"/>
        </w:numPr>
        <w:ind w:left="284" w:hanging="284"/>
        <w:contextualSpacing/>
        <w:jc w:val="both"/>
        <w:rPr>
          <w:szCs w:val="28"/>
        </w:rPr>
      </w:pPr>
      <w:r w:rsidRPr="00A477F7">
        <w:rPr>
          <w:b/>
          <w:szCs w:val="28"/>
        </w:rPr>
        <w:t>Waktu hijau efektif total</w:t>
      </w:r>
    </w:p>
    <w:p w:rsidR="00B613AA" w:rsidRPr="00A477F7" w:rsidRDefault="00B613AA" w:rsidP="00B613AA">
      <w:pPr>
        <w:ind w:firstLine="284"/>
        <w:contextualSpacing/>
        <w:jc w:val="both"/>
        <w:rPr>
          <w:szCs w:val="28"/>
        </w:rPr>
      </w:pPr>
      <w:r w:rsidRPr="00A477F7">
        <w:rPr>
          <w:szCs w:val="28"/>
        </w:rPr>
        <w:t>g</w:t>
      </w:r>
      <w:r w:rsidRPr="00A477F7">
        <w:rPr>
          <w:szCs w:val="28"/>
        </w:rPr>
        <w:tab/>
        <w:t>= C</w:t>
      </w:r>
      <w:r w:rsidRPr="00A477F7">
        <w:rPr>
          <w:szCs w:val="28"/>
          <w:vertAlign w:val="subscript"/>
        </w:rPr>
        <w:t>o</w:t>
      </w:r>
      <w:r w:rsidRPr="00A477F7">
        <w:rPr>
          <w:szCs w:val="28"/>
        </w:rPr>
        <w:t xml:space="preserve"> – Lti</w:t>
      </w:r>
      <w:r w:rsidRPr="00A477F7">
        <w:rPr>
          <w:szCs w:val="28"/>
        </w:rPr>
        <w:tab/>
      </w:r>
    </w:p>
    <w:p w:rsidR="00B613AA" w:rsidRPr="00A477F7" w:rsidRDefault="00B613AA" w:rsidP="00B613AA">
      <w:pPr>
        <w:contextualSpacing/>
        <w:jc w:val="both"/>
        <w:rPr>
          <w:szCs w:val="28"/>
        </w:rPr>
      </w:pPr>
      <w:r w:rsidRPr="00A477F7">
        <w:rPr>
          <w:szCs w:val="28"/>
        </w:rPr>
        <w:tab/>
        <w:t>= 80 – 20</w:t>
      </w:r>
    </w:p>
    <w:p w:rsidR="00B613AA" w:rsidRDefault="00B613AA" w:rsidP="00B613AA">
      <w:pPr>
        <w:pStyle w:val="BodyText"/>
        <w:tabs>
          <w:tab w:val="left" w:pos="360"/>
        </w:tabs>
        <w:ind w:right="-60"/>
        <w:jc w:val="both"/>
        <w:rPr>
          <w:szCs w:val="28"/>
          <w:lang w:val="id-ID"/>
        </w:rPr>
      </w:pPr>
      <w:r>
        <w:rPr>
          <w:szCs w:val="28"/>
        </w:rPr>
        <w:tab/>
        <w:t>=</w:t>
      </w:r>
      <w:r w:rsidRPr="00A477F7">
        <w:rPr>
          <w:szCs w:val="28"/>
        </w:rPr>
        <w:t>60deti</w:t>
      </w:r>
      <w:r>
        <w:rPr>
          <w:szCs w:val="28"/>
          <w:lang w:val="id-ID"/>
        </w:rPr>
        <w:t>k</w:t>
      </w:r>
    </w:p>
    <w:p w:rsidR="00B613AA" w:rsidRPr="003B1EDD" w:rsidRDefault="00B613AA" w:rsidP="00B613AA">
      <w:pPr>
        <w:rPr>
          <w:b/>
          <w:noProof/>
          <w:sz w:val="20"/>
          <w:lang w:eastAsia="id-ID"/>
        </w:rPr>
      </w:pPr>
      <w:r w:rsidRPr="003B1EDD">
        <w:rPr>
          <w:b/>
          <w:noProof/>
          <w:sz w:val="20"/>
          <w:lang w:eastAsia="id-ID"/>
        </w:rPr>
        <w:t>Fase I (Selatan)</w:t>
      </w:r>
    </w:p>
    <w:p w:rsidR="00B613AA" w:rsidRPr="003B1EDD" w:rsidRDefault="00B613AA" w:rsidP="00B613AA">
      <w:pPr>
        <w:tabs>
          <w:tab w:val="left" w:pos="2335"/>
          <w:tab w:val="left" w:pos="2844"/>
          <w:tab w:val="right" w:pos="7937"/>
        </w:tabs>
        <w:jc w:val="right"/>
        <w:rPr>
          <w:b/>
          <w:noProof/>
          <w:sz w:val="20"/>
          <w:lang w:eastAsia="id-ID"/>
        </w:rPr>
      </w:pPr>
      <w:r w:rsidRPr="003B1EDD">
        <w:rPr>
          <w:b/>
          <w:noProof/>
          <w:sz w:val="20"/>
          <w:lang w:eastAsia="id-ID"/>
        </w:rPr>
        <w:tab/>
        <w:t>80</w:t>
      </w:r>
    </w:p>
    <w:tbl>
      <w:tblPr>
        <w:tblW w:w="5188" w:type="dxa"/>
        <w:tblInd w:w="108" w:type="dxa"/>
        <w:tblLayout w:type="fixed"/>
        <w:tblLook w:val="04A0"/>
      </w:tblPr>
      <w:tblGrid>
        <w:gridCol w:w="909"/>
        <w:gridCol w:w="236"/>
        <w:gridCol w:w="236"/>
        <w:gridCol w:w="3807"/>
      </w:tblGrid>
      <w:tr w:rsidR="00B613AA" w:rsidRPr="003B1EDD" w:rsidTr="00B613AA">
        <w:trPr>
          <w:trHeight w:val="328"/>
        </w:trPr>
        <w:tc>
          <w:tcPr>
            <w:tcW w:w="920" w:type="dxa"/>
            <w:shd w:val="clear" w:color="auto" w:fill="00B050"/>
          </w:tcPr>
          <w:p w:rsidR="00B613AA" w:rsidRPr="003B1EDD" w:rsidRDefault="00B613AA" w:rsidP="00B613AA">
            <w:pPr>
              <w:jc w:val="center"/>
              <w:rPr>
                <w:b/>
                <w:noProof/>
                <w:sz w:val="20"/>
                <w:lang w:eastAsia="id-ID"/>
              </w:rPr>
            </w:pPr>
            <w:r w:rsidRPr="003B1EDD">
              <w:rPr>
                <w:b/>
                <w:noProof/>
                <w:sz w:val="20"/>
                <w:lang w:eastAsia="id-ID"/>
              </w:rPr>
              <w:t>14</w:t>
            </w:r>
          </w:p>
        </w:tc>
        <w:tc>
          <w:tcPr>
            <w:tcW w:w="212" w:type="dxa"/>
            <w:shd w:val="clear" w:color="auto" w:fill="FFFF00"/>
          </w:tcPr>
          <w:p w:rsidR="00B613AA" w:rsidRPr="003B1EDD" w:rsidRDefault="00B613AA" w:rsidP="00B613AA">
            <w:pPr>
              <w:jc w:val="center"/>
              <w:rPr>
                <w:b/>
                <w:noProof/>
                <w:sz w:val="20"/>
                <w:lang w:eastAsia="id-ID"/>
              </w:rPr>
            </w:pPr>
            <w:r w:rsidRPr="003B1EDD">
              <w:rPr>
                <w:b/>
                <w:noProof/>
                <w:sz w:val="20"/>
                <w:lang w:eastAsia="id-ID"/>
              </w:rPr>
              <w:t>3</w:t>
            </w:r>
          </w:p>
        </w:tc>
        <w:tc>
          <w:tcPr>
            <w:tcW w:w="189" w:type="dxa"/>
            <w:shd w:val="clear" w:color="auto" w:fill="FF0000"/>
          </w:tcPr>
          <w:p w:rsidR="00B613AA" w:rsidRPr="003B1EDD" w:rsidRDefault="00B613AA" w:rsidP="00B613AA">
            <w:pPr>
              <w:jc w:val="center"/>
              <w:rPr>
                <w:b/>
                <w:noProof/>
                <w:sz w:val="20"/>
                <w:lang w:eastAsia="id-ID"/>
              </w:rPr>
            </w:pPr>
            <w:r w:rsidRPr="003B1EDD">
              <w:rPr>
                <w:b/>
                <w:noProof/>
                <w:sz w:val="20"/>
                <w:lang w:eastAsia="id-ID"/>
              </w:rPr>
              <w:t>2</w:t>
            </w:r>
          </w:p>
        </w:tc>
        <w:tc>
          <w:tcPr>
            <w:tcW w:w="3867" w:type="dxa"/>
            <w:shd w:val="clear" w:color="auto" w:fill="FF0000"/>
          </w:tcPr>
          <w:p w:rsidR="00B613AA" w:rsidRPr="003B1EDD" w:rsidRDefault="00B613AA" w:rsidP="00B613AA">
            <w:pPr>
              <w:jc w:val="center"/>
              <w:rPr>
                <w:b/>
                <w:noProof/>
                <w:sz w:val="20"/>
                <w:lang w:eastAsia="id-ID"/>
              </w:rPr>
            </w:pPr>
            <w:r w:rsidRPr="003B1EDD">
              <w:rPr>
                <w:b/>
                <w:noProof/>
                <w:sz w:val="20"/>
                <w:lang w:eastAsia="id-ID"/>
              </w:rPr>
              <w:t>61</w:t>
            </w:r>
          </w:p>
        </w:tc>
      </w:tr>
    </w:tbl>
    <w:p w:rsidR="00B613AA" w:rsidRDefault="00B613AA" w:rsidP="00B613AA">
      <w:pPr>
        <w:tabs>
          <w:tab w:val="left" w:pos="2335"/>
          <w:tab w:val="left" w:pos="2844"/>
          <w:tab w:val="right" w:pos="7937"/>
        </w:tabs>
        <w:rPr>
          <w:b/>
          <w:noProof/>
          <w:sz w:val="20"/>
          <w:lang w:val="id-ID" w:eastAsia="id-ID"/>
        </w:rPr>
      </w:pPr>
    </w:p>
    <w:p w:rsidR="00B613AA" w:rsidRPr="003B1EDD" w:rsidRDefault="00B613AA" w:rsidP="00B613AA">
      <w:pPr>
        <w:tabs>
          <w:tab w:val="left" w:pos="2335"/>
          <w:tab w:val="left" w:pos="2844"/>
          <w:tab w:val="right" w:pos="7937"/>
        </w:tabs>
        <w:rPr>
          <w:b/>
          <w:noProof/>
          <w:sz w:val="20"/>
          <w:lang w:eastAsia="id-ID"/>
        </w:rPr>
      </w:pPr>
      <w:r>
        <w:rPr>
          <w:b/>
          <w:noProof/>
          <w:sz w:val="20"/>
          <w:lang w:val="id-ID" w:eastAsia="id-ID"/>
        </w:rPr>
        <w:t>Fase II ( Barat)</w:t>
      </w:r>
      <w:r w:rsidRPr="003B1EDD">
        <w:rPr>
          <w:b/>
          <w:noProof/>
          <w:sz w:val="20"/>
          <w:lang w:eastAsia="id-ID"/>
        </w:rPr>
        <w:tab/>
      </w:r>
      <w:r w:rsidRPr="003B1EDD">
        <w:rPr>
          <w:b/>
          <w:noProof/>
          <w:sz w:val="20"/>
          <w:lang w:eastAsia="id-ID"/>
        </w:rPr>
        <w:tab/>
      </w:r>
    </w:p>
    <w:tbl>
      <w:tblPr>
        <w:tblW w:w="5202" w:type="dxa"/>
        <w:tblInd w:w="108" w:type="dxa"/>
        <w:tblLayout w:type="fixed"/>
        <w:tblLook w:val="04A0"/>
      </w:tblPr>
      <w:tblGrid>
        <w:gridCol w:w="1299"/>
        <w:gridCol w:w="745"/>
        <w:gridCol w:w="236"/>
        <w:gridCol w:w="236"/>
        <w:gridCol w:w="2686"/>
      </w:tblGrid>
      <w:tr w:rsidR="00B613AA" w:rsidRPr="003B1EDD" w:rsidTr="00B613AA">
        <w:trPr>
          <w:trHeight w:val="271"/>
        </w:trPr>
        <w:tc>
          <w:tcPr>
            <w:tcW w:w="1324" w:type="dxa"/>
            <w:shd w:val="clear" w:color="auto" w:fill="FF0000"/>
          </w:tcPr>
          <w:p w:rsidR="00B613AA" w:rsidRPr="003B1EDD" w:rsidRDefault="00B613AA" w:rsidP="00B613AA">
            <w:pPr>
              <w:jc w:val="center"/>
              <w:rPr>
                <w:b/>
                <w:noProof/>
                <w:sz w:val="20"/>
                <w:lang w:eastAsia="id-ID"/>
              </w:rPr>
            </w:pPr>
            <w:r w:rsidRPr="003B1EDD">
              <w:rPr>
                <w:b/>
                <w:noProof/>
                <w:sz w:val="20"/>
                <w:lang w:eastAsia="id-ID"/>
              </w:rPr>
              <w:t>19</w:t>
            </w:r>
          </w:p>
        </w:tc>
        <w:tc>
          <w:tcPr>
            <w:tcW w:w="757" w:type="dxa"/>
            <w:shd w:val="clear" w:color="auto" w:fill="00B050"/>
          </w:tcPr>
          <w:p w:rsidR="00B613AA" w:rsidRPr="003B1EDD" w:rsidRDefault="00B613AA" w:rsidP="00B613AA">
            <w:pPr>
              <w:jc w:val="center"/>
              <w:rPr>
                <w:b/>
                <w:noProof/>
                <w:sz w:val="20"/>
                <w:lang w:eastAsia="id-ID"/>
              </w:rPr>
            </w:pPr>
            <w:r w:rsidRPr="003B1EDD">
              <w:rPr>
                <w:b/>
                <w:noProof/>
                <w:sz w:val="20"/>
                <w:lang w:eastAsia="id-ID"/>
              </w:rPr>
              <w:t>12</w:t>
            </w:r>
          </w:p>
        </w:tc>
        <w:tc>
          <w:tcPr>
            <w:tcW w:w="189" w:type="dxa"/>
            <w:shd w:val="clear" w:color="auto" w:fill="FFFF00"/>
          </w:tcPr>
          <w:p w:rsidR="00B613AA" w:rsidRPr="003B1EDD" w:rsidRDefault="00B613AA" w:rsidP="00B613AA">
            <w:pPr>
              <w:jc w:val="center"/>
              <w:rPr>
                <w:b/>
                <w:noProof/>
                <w:sz w:val="20"/>
                <w:lang w:eastAsia="id-ID"/>
              </w:rPr>
            </w:pPr>
            <w:r w:rsidRPr="003B1EDD">
              <w:rPr>
                <w:b/>
                <w:noProof/>
                <w:sz w:val="20"/>
                <w:lang w:eastAsia="id-ID"/>
              </w:rPr>
              <w:t>3</w:t>
            </w:r>
          </w:p>
        </w:tc>
        <w:tc>
          <w:tcPr>
            <w:tcW w:w="189" w:type="dxa"/>
            <w:shd w:val="clear" w:color="auto" w:fill="FF0000"/>
          </w:tcPr>
          <w:p w:rsidR="00B613AA" w:rsidRPr="003B1EDD" w:rsidRDefault="00B613AA" w:rsidP="00B613AA">
            <w:pPr>
              <w:jc w:val="center"/>
              <w:rPr>
                <w:b/>
                <w:noProof/>
                <w:sz w:val="20"/>
                <w:lang w:eastAsia="id-ID"/>
              </w:rPr>
            </w:pPr>
            <w:r w:rsidRPr="003B1EDD">
              <w:rPr>
                <w:b/>
                <w:noProof/>
                <w:sz w:val="20"/>
                <w:lang w:eastAsia="id-ID"/>
              </w:rPr>
              <w:t>2</w:t>
            </w:r>
          </w:p>
        </w:tc>
        <w:tc>
          <w:tcPr>
            <w:tcW w:w="2743" w:type="dxa"/>
            <w:shd w:val="clear" w:color="auto" w:fill="FF0000"/>
          </w:tcPr>
          <w:p w:rsidR="00B613AA" w:rsidRPr="003B1EDD" w:rsidRDefault="00B613AA" w:rsidP="00B613AA">
            <w:pPr>
              <w:jc w:val="center"/>
              <w:rPr>
                <w:b/>
                <w:noProof/>
                <w:sz w:val="20"/>
                <w:lang w:eastAsia="id-ID"/>
              </w:rPr>
            </w:pPr>
            <w:r w:rsidRPr="003B1EDD">
              <w:rPr>
                <w:b/>
                <w:noProof/>
                <w:sz w:val="20"/>
                <w:lang w:eastAsia="id-ID"/>
              </w:rPr>
              <w:t>44</w:t>
            </w:r>
          </w:p>
        </w:tc>
      </w:tr>
    </w:tbl>
    <w:p w:rsidR="00B613AA" w:rsidRDefault="00B613AA" w:rsidP="00B613AA">
      <w:pPr>
        <w:pStyle w:val="BodyText"/>
        <w:tabs>
          <w:tab w:val="left" w:pos="360"/>
        </w:tabs>
        <w:spacing w:after="0"/>
        <w:ind w:right="-60"/>
        <w:jc w:val="both"/>
        <w:rPr>
          <w:rFonts w:ascii="Tahoma" w:hAnsi="Tahoma" w:cs="Tahoma"/>
          <w:sz w:val="20"/>
          <w:szCs w:val="20"/>
          <w:lang w:val="id-ID"/>
        </w:rPr>
      </w:pPr>
    </w:p>
    <w:p w:rsidR="00B613AA" w:rsidRPr="003B1EDD" w:rsidRDefault="00B613AA" w:rsidP="00B613AA">
      <w:pPr>
        <w:rPr>
          <w:b/>
          <w:noProof/>
          <w:sz w:val="20"/>
          <w:lang w:eastAsia="id-ID"/>
        </w:rPr>
      </w:pPr>
      <w:r w:rsidRPr="003B1EDD">
        <w:rPr>
          <w:b/>
          <w:noProof/>
          <w:sz w:val="20"/>
          <w:lang w:eastAsia="id-ID"/>
        </w:rPr>
        <w:t>Fase III (Utara)</w:t>
      </w:r>
    </w:p>
    <w:p w:rsidR="00B613AA" w:rsidRPr="003B1EDD" w:rsidRDefault="00B613AA" w:rsidP="00B613AA">
      <w:pPr>
        <w:tabs>
          <w:tab w:val="left" w:pos="605"/>
          <w:tab w:val="right" w:pos="7937"/>
        </w:tabs>
        <w:jc w:val="right"/>
        <w:rPr>
          <w:b/>
          <w:noProof/>
          <w:sz w:val="20"/>
          <w:lang w:eastAsia="id-ID"/>
        </w:rPr>
      </w:pPr>
      <w:r w:rsidRPr="003B1EDD">
        <w:rPr>
          <w:b/>
          <w:noProof/>
          <w:sz w:val="20"/>
          <w:lang w:eastAsia="id-ID"/>
        </w:rPr>
        <w:t>80</w:t>
      </w:r>
    </w:p>
    <w:tbl>
      <w:tblPr>
        <w:tblW w:w="5201" w:type="dxa"/>
        <w:tblInd w:w="108" w:type="dxa"/>
        <w:tblLayout w:type="fixed"/>
        <w:tblLook w:val="04A0"/>
      </w:tblPr>
      <w:tblGrid>
        <w:gridCol w:w="2408"/>
        <w:gridCol w:w="837"/>
        <w:gridCol w:w="236"/>
        <w:gridCol w:w="236"/>
        <w:gridCol w:w="1484"/>
      </w:tblGrid>
      <w:tr w:rsidR="00B613AA" w:rsidRPr="003B1EDD" w:rsidTr="00B613AA">
        <w:trPr>
          <w:trHeight w:val="282"/>
        </w:trPr>
        <w:tc>
          <w:tcPr>
            <w:tcW w:w="2459" w:type="dxa"/>
            <w:shd w:val="clear" w:color="auto" w:fill="FF0000"/>
          </w:tcPr>
          <w:p w:rsidR="00B613AA" w:rsidRPr="003B1EDD" w:rsidRDefault="00B613AA" w:rsidP="00B613AA">
            <w:pPr>
              <w:jc w:val="center"/>
              <w:rPr>
                <w:b/>
                <w:noProof/>
                <w:sz w:val="20"/>
                <w:lang w:eastAsia="id-ID"/>
              </w:rPr>
            </w:pPr>
            <w:r w:rsidRPr="003B1EDD">
              <w:rPr>
                <w:b/>
                <w:noProof/>
                <w:sz w:val="20"/>
                <w:lang w:eastAsia="id-ID"/>
              </w:rPr>
              <w:t>36</w:t>
            </w:r>
          </w:p>
        </w:tc>
        <w:tc>
          <w:tcPr>
            <w:tcW w:w="851" w:type="dxa"/>
            <w:shd w:val="clear" w:color="auto" w:fill="00B050"/>
          </w:tcPr>
          <w:p w:rsidR="00B613AA" w:rsidRPr="003B1EDD" w:rsidRDefault="00B613AA" w:rsidP="00B613AA">
            <w:pPr>
              <w:jc w:val="center"/>
              <w:rPr>
                <w:b/>
                <w:noProof/>
                <w:sz w:val="20"/>
                <w:lang w:eastAsia="id-ID"/>
              </w:rPr>
            </w:pPr>
            <w:r w:rsidRPr="003B1EDD">
              <w:rPr>
                <w:b/>
                <w:noProof/>
                <w:sz w:val="20"/>
                <w:lang w:eastAsia="id-ID"/>
              </w:rPr>
              <w:t>13</w:t>
            </w:r>
          </w:p>
        </w:tc>
        <w:tc>
          <w:tcPr>
            <w:tcW w:w="211" w:type="dxa"/>
            <w:shd w:val="clear" w:color="auto" w:fill="FFFF00"/>
          </w:tcPr>
          <w:p w:rsidR="00B613AA" w:rsidRPr="003B1EDD" w:rsidRDefault="00B613AA" w:rsidP="00B613AA">
            <w:pPr>
              <w:jc w:val="center"/>
              <w:rPr>
                <w:b/>
                <w:noProof/>
                <w:sz w:val="20"/>
                <w:lang w:eastAsia="id-ID"/>
              </w:rPr>
            </w:pPr>
            <w:r w:rsidRPr="003B1EDD">
              <w:rPr>
                <w:b/>
                <w:noProof/>
                <w:sz w:val="20"/>
                <w:lang w:eastAsia="id-ID"/>
              </w:rPr>
              <w:t>3</w:t>
            </w:r>
          </w:p>
        </w:tc>
        <w:tc>
          <w:tcPr>
            <w:tcW w:w="167" w:type="dxa"/>
            <w:shd w:val="clear" w:color="auto" w:fill="FF0000"/>
          </w:tcPr>
          <w:p w:rsidR="00B613AA" w:rsidRPr="003B1EDD" w:rsidRDefault="00B613AA" w:rsidP="00B613AA">
            <w:pPr>
              <w:jc w:val="center"/>
              <w:rPr>
                <w:b/>
                <w:noProof/>
                <w:sz w:val="20"/>
                <w:lang w:eastAsia="id-ID"/>
              </w:rPr>
            </w:pPr>
            <w:r w:rsidRPr="003B1EDD">
              <w:rPr>
                <w:b/>
                <w:noProof/>
                <w:sz w:val="20"/>
                <w:lang w:eastAsia="id-ID"/>
              </w:rPr>
              <w:t>2</w:t>
            </w:r>
          </w:p>
        </w:tc>
        <w:tc>
          <w:tcPr>
            <w:tcW w:w="1513" w:type="dxa"/>
            <w:shd w:val="clear" w:color="auto" w:fill="FF0000"/>
          </w:tcPr>
          <w:p w:rsidR="00B613AA" w:rsidRPr="003B1EDD" w:rsidRDefault="00B613AA" w:rsidP="00B613AA">
            <w:pPr>
              <w:jc w:val="center"/>
              <w:rPr>
                <w:b/>
                <w:noProof/>
                <w:sz w:val="20"/>
                <w:lang w:eastAsia="id-ID"/>
              </w:rPr>
            </w:pPr>
            <w:r w:rsidRPr="003B1EDD">
              <w:rPr>
                <w:b/>
                <w:noProof/>
                <w:sz w:val="20"/>
                <w:lang w:eastAsia="id-ID"/>
              </w:rPr>
              <w:t>26</w:t>
            </w:r>
          </w:p>
        </w:tc>
      </w:tr>
    </w:tbl>
    <w:p w:rsidR="00B613AA" w:rsidRDefault="00B613AA" w:rsidP="00B613AA">
      <w:pPr>
        <w:pStyle w:val="BodyText"/>
        <w:tabs>
          <w:tab w:val="left" w:pos="360"/>
        </w:tabs>
        <w:spacing w:after="0"/>
        <w:ind w:right="-60"/>
        <w:jc w:val="both"/>
        <w:rPr>
          <w:rFonts w:ascii="Tahoma" w:hAnsi="Tahoma" w:cs="Tahoma"/>
          <w:sz w:val="20"/>
          <w:szCs w:val="20"/>
          <w:lang w:val="id-ID"/>
        </w:rPr>
      </w:pPr>
    </w:p>
    <w:p w:rsidR="00B613AA" w:rsidRPr="003B1EDD" w:rsidRDefault="00B613AA" w:rsidP="00B613AA">
      <w:pPr>
        <w:rPr>
          <w:b/>
          <w:noProof/>
          <w:sz w:val="20"/>
          <w:lang w:eastAsia="id-ID"/>
        </w:rPr>
      </w:pPr>
      <w:r w:rsidRPr="003B1EDD">
        <w:rPr>
          <w:b/>
          <w:noProof/>
          <w:sz w:val="20"/>
          <w:lang w:eastAsia="id-ID"/>
        </w:rPr>
        <w:t>Fase III(Timur)</w:t>
      </w:r>
    </w:p>
    <w:p w:rsidR="00B613AA" w:rsidRPr="003B1EDD" w:rsidRDefault="00B613AA" w:rsidP="00B613AA">
      <w:pPr>
        <w:tabs>
          <w:tab w:val="left" w:pos="4453"/>
          <w:tab w:val="left" w:pos="5010"/>
          <w:tab w:val="right" w:pos="7937"/>
        </w:tabs>
        <w:jc w:val="right"/>
        <w:rPr>
          <w:b/>
          <w:noProof/>
          <w:sz w:val="20"/>
          <w:lang w:eastAsia="id-ID"/>
        </w:rPr>
      </w:pPr>
      <w:r w:rsidRPr="003B1EDD">
        <w:rPr>
          <w:b/>
          <w:noProof/>
          <w:sz w:val="20"/>
          <w:lang w:eastAsia="id-ID"/>
        </w:rPr>
        <w:tab/>
        <w:t>80</w:t>
      </w:r>
    </w:p>
    <w:tbl>
      <w:tblPr>
        <w:tblW w:w="5202" w:type="dxa"/>
        <w:tblInd w:w="108" w:type="dxa"/>
        <w:tblLayout w:type="fixed"/>
        <w:tblLook w:val="04A0"/>
      </w:tblPr>
      <w:tblGrid>
        <w:gridCol w:w="3245"/>
        <w:gridCol w:w="1485"/>
        <w:gridCol w:w="236"/>
        <w:gridCol w:w="236"/>
      </w:tblGrid>
      <w:tr w:rsidR="00B613AA" w:rsidRPr="003B1EDD" w:rsidTr="00B613AA">
        <w:trPr>
          <w:trHeight w:val="287"/>
        </w:trPr>
        <w:tc>
          <w:tcPr>
            <w:tcW w:w="3311" w:type="dxa"/>
            <w:shd w:val="clear" w:color="auto" w:fill="FF0000"/>
          </w:tcPr>
          <w:p w:rsidR="00B613AA" w:rsidRPr="003B1EDD" w:rsidRDefault="00B613AA" w:rsidP="007F0FEF">
            <w:pPr>
              <w:jc w:val="center"/>
              <w:rPr>
                <w:b/>
                <w:noProof/>
                <w:sz w:val="20"/>
                <w:lang w:eastAsia="id-ID"/>
              </w:rPr>
            </w:pPr>
            <w:r w:rsidRPr="003B1EDD">
              <w:rPr>
                <w:b/>
                <w:noProof/>
                <w:sz w:val="20"/>
                <w:lang w:eastAsia="id-ID"/>
              </w:rPr>
              <w:t>54</w:t>
            </w:r>
          </w:p>
        </w:tc>
        <w:tc>
          <w:tcPr>
            <w:tcW w:w="1513" w:type="dxa"/>
            <w:shd w:val="clear" w:color="auto" w:fill="00B050"/>
          </w:tcPr>
          <w:p w:rsidR="00B613AA" w:rsidRPr="003B1EDD" w:rsidRDefault="00B613AA" w:rsidP="007F0FEF">
            <w:pPr>
              <w:jc w:val="center"/>
              <w:rPr>
                <w:b/>
                <w:noProof/>
                <w:sz w:val="20"/>
                <w:lang w:eastAsia="id-ID"/>
              </w:rPr>
            </w:pPr>
            <w:r w:rsidRPr="003B1EDD">
              <w:rPr>
                <w:b/>
                <w:noProof/>
                <w:sz w:val="20"/>
                <w:lang w:eastAsia="id-ID"/>
              </w:rPr>
              <w:t>21</w:t>
            </w:r>
          </w:p>
        </w:tc>
        <w:tc>
          <w:tcPr>
            <w:tcW w:w="189" w:type="dxa"/>
            <w:shd w:val="clear" w:color="auto" w:fill="FFFF00"/>
          </w:tcPr>
          <w:p w:rsidR="00B613AA" w:rsidRPr="003B1EDD" w:rsidRDefault="00B613AA" w:rsidP="007F0FEF">
            <w:pPr>
              <w:jc w:val="center"/>
              <w:rPr>
                <w:b/>
                <w:noProof/>
                <w:sz w:val="20"/>
                <w:lang w:eastAsia="id-ID"/>
              </w:rPr>
            </w:pPr>
            <w:r w:rsidRPr="003B1EDD">
              <w:rPr>
                <w:b/>
                <w:noProof/>
                <w:sz w:val="20"/>
                <w:lang w:eastAsia="id-ID"/>
              </w:rPr>
              <w:t>3</w:t>
            </w:r>
          </w:p>
        </w:tc>
        <w:tc>
          <w:tcPr>
            <w:tcW w:w="189" w:type="dxa"/>
            <w:shd w:val="clear" w:color="auto" w:fill="FF0000"/>
          </w:tcPr>
          <w:p w:rsidR="00B613AA" w:rsidRPr="003B1EDD" w:rsidRDefault="00B613AA" w:rsidP="007F0FEF">
            <w:pPr>
              <w:jc w:val="center"/>
              <w:rPr>
                <w:b/>
                <w:noProof/>
                <w:sz w:val="20"/>
                <w:lang w:eastAsia="id-ID"/>
              </w:rPr>
            </w:pPr>
            <w:r w:rsidRPr="003B1EDD">
              <w:rPr>
                <w:b/>
                <w:noProof/>
                <w:sz w:val="20"/>
                <w:lang w:eastAsia="id-ID"/>
              </w:rPr>
              <w:t>2</w:t>
            </w:r>
          </w:p>
        </w:tc>
      </w:tr>
    </w:tbl>
    <w:p w:rsidR="00B613AA" w:rsidRDefault="00B613AA" w:rsidP="00B613AA">
      <w:pPr>
        <w:pStyle w:val="BodyText"/>
        <w:tabs>
          <w:tab w:val="left" w:pos="360"/>
        </w:tabs>
        <w:spacing w:after="0"/>
        <w:ind w:right="-60"/>
        <w:jc w:val="both"/>
        <w:rPr>
          <w:lang w:val="id-ID"/>
        </w:rPr>
      </w:pPr>
      <w:r>
        <w:rPr>
          <w:rFonts w:ascii="Tahoma" w:hAnsi="Tahoma" w:cs="Tahoma"/>
          <w:sz w:val="20"/>
          <w:szCs w:val="20"/>
          <w:lang w:val="id-ID"/>
        </w:rPr>
        <w:t xml:space="preserve"> </w:t>
      </w:r>
      <w:r w:rsidRPr="00B613AA">
        <w:rPr>
          <w:lang w:val="id-ID"/>
        </w:rPr>
        <w:t xml:space="preserve">Gambar </w:t>
      </w:r>
      <w:r w:rsidRPr="00B613AA">
        <w:t>Diagram waktu sinyal pengaturan 4 fase</w:t>
      </w:r>
    </w:p>
    <w:p w:rsidR="00BC6099" w:rsidRPr="00BC6099" w:rsidRDefault="00BC6099" w:rsidP="00B613AA">
      <w:pPr>
        <w:pStyle w:val="BodyText"/>
        <w:tabs>
          <w:tab w:val="left" w:pos="360"/>
        </w:tabs>
        <w:spacing w:after="0"/>
        <w:ind w:right="-60"/>
        <w:jc w:val="both"/>
        <w:rPr>
          <w:lang w:val="id-ID"/>
        </w:rPr>
      </w:pPr>
    </w:p>
    <w:p w:rsidR="001F2DB0" w:rsidRDefault="001F2DB0" w:rsidP="001F2DB0">
      <w:pPr>
        <w:rPr>
          <w:b/>
        </w:rPr>
      </w:pPr>
      <w:r>
        <w:rPr>
          <w:b/>
        </w:rPr>
        <w:lastRenderedPageBreak/>
        <w:t xml:space="preserve">V . </w:t>
      </w:r>
      <w:r w:rsidRPr="00AF5451">
        <w:rPr>
          <w:b/>
        </w:rPr>
        <w:t>KESIMPULAN DAN SARAN</w:t>
      </w:r>
    </w:p>
    <w:p w:rsidR="001F2DB0" w:rsidRPr="00F10703" w:rsidRDefault="001F2DB0" w:rsidP="001E7A1E">
      <w:pPr>
        <w:pStyle w:val="ListParagraph"/>
        <w:numPr>
          <w:ilvl w:val="0"/>
          <w:numId w:val="1"/>
        </w:numPr>
        <w:rPr>
          <w:b/>
        </w:rPr>
      </w:pPr>
      <w:r w:rsidRPr="00F10703">
        <w:rPr>
          <w:b/>
          <w:lang w:val="sv-SE"/>
        </w:rPr>
        <w:t>KESIMPULAN</w:t>
      </w:r>
    </w:p>
    <w:p w:rsidR="00B613AA" w:rsidRPr="003B1EDD" w:rsidRDefault="00B613AA" w:rsidP="00B613AA">
      <w:pPr>
        <w:pStyle w:val="Heading2"/>
        <w:ind w:left="624" w:hanging="624"/>
        <w:rPr>
          <w:rFonts w:ascii="Times New Roman" w:hAnsi="Times New Roman"/>
          <w:lang w:val="en-GB"/>
        </w:rPr>
      </w:pPr>
      <w:r w:rsidRPr="003B1EDD">
        <w:rPr>
          <w:rFonts w:ascii="Times New Roman" w:hAnsi="Times New Roman"/>
          <w:lang w:val="en-GB"/>
        </w:rPr>
        <w:t>Kesimpulan</w:t>
      </w:r>
    </w:p>
    <w:p w:rsidR="00B613AA" w:rsidRPr="003B1EDD" w:rsidRDefault="00B613AA" w:rsidP="00B613AA">
      <w:pPr>
        <w:ind w:left="426"/>
        <w:jc w:val="both"/>
        <w:rPr>
          <w:lang w:val="en-GB"/>
        </w:rPr>
      </w:pPr>
      <w:r w:rsidRPr="003B1EDD">
        <w:rPr>
          <w:lang w:val="en-GB"/>
        </w:rPr>
        <w:t>Berdasarkan hasil analisis maka dapat disimpulkan sebagai berikut:</w:t>
      </w:r>
    </w:p>
    <w:p w:rsidR="00B613AA" w:rsidRPr="003B1EDD" w:rsidRDefault="00B613AA" w:rsidP="001E7A1E">
      <w:pPr>
        <w:pStyle w:val="ListParagraph"/>
        <w:numPr>
          <w:ilvl w:val="0"/>
          <w:numId w:val="28"/>
        </w:numPr>
        <w:autoSpaceDE w:val="0"/>
        <w:autoSpaceDN w:val="0"/>
        <w:adjustRightInd w:val="0"/>
        <w:ind w:left="426" w:hanging="284"/>
        <w:jc w:val="both"/>
      </w:pPr>
      <w:r w:rsidRPr="003B1EDD">
        <w:t>Pada kondisi awal simpan</w:t>
      </w:r>
      <w:r w:rsidRPr="003B1EDD">
        <w:rPr>
          <w:lang w:val="id-ID"/>
        </w:rPr>
        <w:t>gTanjung Alam</w:t>
      </w:r>
      <w:r w:rsidRPr="003B1EDD">
        <w:t xml:space="preserve"> di Kabupaten </w:t>
      </w:r>
      <w:r w:rsidRPr="003B1EDD">
        <w:rPr>
          <w:lang w:val="id-ID"/>
        </w:rPr>
        <w:t>Agam</w:t>
      </w:r>
      <w:r w:rsidRPr="003B1EDD">
        <w:t xml:space="preserve"> merupakan persimpangan tak bersinyal dengan konflik antar kendaraan yang bergerak dari arah yang saling berlawanan. Untuk kondisi geometrik simpang arah </w:t>
      </w:r>
      <w:r w:rsidRPr="003B1EDD">
        <w:rPr>
          <w:lang w:val="id-ID"/>
        </w:rPr>
        <w:t>Jl. Raya Mansoer Thaib</w:t>
      </w:r>
      <w:r w:rsidRPr="003B1EDD">
        <w:t xml:space="preserve"> (</w:t>
      </w:r>
      <w:r w:rsidRPr="003B1EDD">
        <w:rPr>
          <w:lang w:val="id-ID"/>
        </w:rPr>
        <w:t>Utara</w:t>
      </w:r>
      <w:r w:rsidRPr="003B1EDD">
        <w:t xml:space="preserve">) merupakan jalan dengan lebar terkecil yaitu sebesar </w:t>
      </w:r>
      <w:r w:rsidRPr="003B1EDD">
        <w:rPr>
          <w:lang w:val="id-ID"/>
        </w:rPr>
        <w:t>6</w:t>
      </w:r>
      <w:r w:rsidRPr="003B1EDD">
        <w:t xml:space="preserve"> meter. </w:t>
      </w:r>
    </w:p>
    <w:p w:rsidR="00B613AA" w:rsidRPr="003B1EDD" w:rsidRDefault="00B613AA" w:rsidP="001E7A1E">
      <w:pPr>
        <w:pStyle w:val="ListParagraph"/>
        <w:numPr>
          <w:ilvl w:val="0"/>
          <w:numId w:val="28"/>
        </w:numPr>
        <w:tabs>
          <w:tab w:val="left" w:pos="709"/>
        </w:tabs>
        <w:autoSpaceDE w:val="0"/>
        <w:autoSpaceDN w:val="0"/>
        <w:adjustRightInd w:val="0"/>
        <w:ind w:left="426" w:hanging="284"/>
        <w:jc w:val="both"/>
      </w:pPr>
      <w:r w:rsidRPr="003B1EDD">
        <w:t xml:space="preserve">Berdasarkan perhitungan persimpangan tidak bersinyal untuk kondisi eksisting diketahui bahwa simpang </w:t>
      </w:r>
      <w:r w:rsidRPr="003B1EDD">
        <w:rPr>
          <w:lang w:val="id-ID"/>
        </w:rPr>
        <w:t xml:space="preserve">Tanjung Alam di Kabupaten Agam </w:t>
      </w:r>
      <w:r w:rsidRPr="003B1EDD">
        <w:t xml:space="preserve">termasuk </w:t>
      </w:r>
      <w:r w:rsidRPr="003B1EDD">
        <w:rPr>
          <w:lang w:val="id-ID"/>
        </w:rPr>
        <w:t>per</w:t>
      </w:r>
      <w:r w:rsidRPr="003B1EDD">
        <w:t>simpang</w:t>
      </w:r>
      <w:r w:rsidRPr="003B1EDD">
        <w:rPr>
          <w:lang w:val="id-ID"/>
        </w:rPr>
        <w:t>an</w:t>
      </w:r>
      <w:r w:rsidRPr="003B1EDD">
        <w:t xml:space="preserve"> dengan kode simpang 422 dimana mempunyai </w:t>
      </w:r>
      <w:r w:rsidRPr="003B1EDD">
        <w:rPr>
          <w:lang w:val="id-ID"/>
        </w:rPr>
        <w:t xml:space="preserve">4 </w:t>
      </w:r>
      <w:r w:rsidRPr="003B1EDD">
        <w:t xml:space="preserve">lengan simpang, </w:t>
      </w:r>
      <w:r w:rsidRPr="003B1EDD">
        <w:rPr>
          <w:lang w:val="id-ID"/>
        </w:rPr>
        <w:t xml:space="preserve">2 </w:t>
      </w:r>
      <w:r w:rsidRPr="003B1EDD">
        <w:t xml:space="preserve">lajur jalandan </w:t>
      </w:r>
      <w:r w:rsidRPr="003B1EDD">
        <w:rPr>
          <w:lang w:val="id-ID"/>
        </w:rPr>
        <w:t xml:space="preserve">2 </w:t>
      </w:r>
      <w:r w:rsidRPr="003B1EDD">
        <w:t xml:space="preserve">lajur jalan utama.Kapasitas (C) </w:t>
      </w:r>
      <w:r w:rsidRPr="003B1EDD">
        <w:rPr>
          <w:lang w:val="id-ID"/>
        </w:rPr>
        <w:t>3921</w:t>
      </w:r>
      <w:r w:rsidRPr="003B1EDD">
        <w:t xml:space="preserve"> smp/jam</w:t>
      </w:r>
      <w:r w:rsidRPr="003B1EDD">
        <w:rPr>
          <w:lang w:val="id-ID"/>
        </w:rPr>
        <w:t xml:space="preserve">, </w:t>
      </w:r>
      <w:r w:rsidRPr="003B1EDD">
        <w:t xml:space="preserve">Derajat </w:t>
      </w:r>
      <w:r w:rsidRPr="003B1EDD">
        <w:rPr>
          <w:lang w:val="id-ID"/>
        </w:rPr>
        <w:t>K</w:t>
      </w:r>
      <w:r w:rsidRPr="003B1EDD">
        <w:t xml:space="preserve">ejenuhan (DS) </w:t>
      </w:r>
      <w:r w:rsidRPr="003B1EDD">
        <w:rPr>
          <w:lang w:val="id-ID"/>
        </w:rPr>
        <w:t>1,7 dan Tundaan (D) D</w:t>
      </w:r>
      <w:r w:rsidRPr="003B1EDD">
        <w:rPr>
          <w:vertAlign w:val="subscript"/>
          <w:lang w:val="id-ID"/>
        </w:rPr>
        <w:t>tot</w:t>
      </w:r>
      <w:r w:rsidRPr="003B1EDD">
        <w:rPr>
          <w:lang w:val="id-ID"/>
        </w:rPr>
        <w:t xml:space="preserve"> = 14,39 dtk/smp.</w:t>
      </w:r>
    </w:p>
    <w:p w:rsidR="00B613AA" w:rsidRPr="003B1EDD" w:rsidRDefault="00B613AA" w:rsidP="001E7A1E">
      <w:pPr>
        <w:pStyle w:val="ListParagraph"/>
        <w:numPr>
          <w:ilvl w:val="0"/>
          <w:numId w:val="28"/>
        </w:numPr>
        <w:autoSpaceDE w:val="0"/>
        <w:autoSpaceDN w:val="0"/>
        <w:adjustRightInd w:val="0"/>
        <w:ind w:left="426" w:hanging="284"/>
        <w:jc w:val="both"/>
      </w:pPr>
      <w:r w:rsidRPr="003B1EDD">
        <w:t xml:space="preserve">Dari pengaturan fase sinyal didapat nilai </w:t>
      </w:r>
      <w:r w:rsidRPr="003B1EDD">
        <w:rPr>
          <w:lang w:val="id-ID"/>
        </w:rPr>
        <w:t>W</w:t>
      </w:r>
      <w:r w:rsidRPr="003B1EDD">
        <w:t xml:space="preserve">aktu </w:t>
      </w:r>
      <w:r w:rsidRPr="003B1EDD">
        <w:rPr>
          <w:lang w:val="id-ID"/>
        </w:rPr>
        <w:t>S</w:t>
      </w:r>
      <w:r w:rsidRPr="003B1EDD">
        <w:t xml:space="preserve">iklus (Co) untuk </w:t>
      </w:r>
      <w:r w:rsidRPr="003B1EDD">
        <w:rPr>
          <w:lang w:val="id-ID"/>
        </w:rPr>
        <w:t>4</w:t>
      </w:r>
      <w:r w:rsidRPr="003B1EDD">
        <w:t xml:space="preserve"> fase = </w:t>
      </w:r>
      <w:r w:rsidRPr="003B1EDD">
        <w:rPr>
          <w:lang w:val="id-ID"/>
        </w:rPr>
        <w:t>80</w:t>
      </w:r>
      <w:r w:rsidRPr="003B1EDD">
        <w:t xml:space="preserve"> detik dengan waktu hijau aktual (</w:t>
      </w:r>
      <w:r w:rsidRPr="003B1EDD">
        <w:rPr>
          <w:lang w:val="id-ID"/>
        </w:rPr>
        <w:t>Selatan</w:t>
      </w:r>
      <w:r w:rsidRPr="003B1EDD">
        <w:t xml:space="preserve"> = </w:t>
      </w:r>
      <w:r w:rsidRPr="003B1EDD">
        <w:rPr>
          <w:lang w:val="id-ID"/>
        </w:rPr>
        <w:t>14</w:t>
      </w:r>
      <w:r w:rsidRPr="003B1EDD">
        <w:t xml:space="preserve"> detik, </w:t>
      </w:r>
      <w:r w:rsidRPr="003B1EDD">
        <w:rPr>
          <w:lang w:val="id-ID"/>
        </w:rPr>
        <w:t>Barat</w:t>
      </w:r>
      <w:r w:rsidRPr="003B1EDD">
        <w:t xml:space="preserve"> = 1</w:t>
      </w:r>
      <w:r w:rsidRPr="003B1EDD">
        <w:rPr>
          <w:lang w:val="id-ID"/>
        </w:rPr>
        <w:t>2</w:t>
      </w:r>
      <w:r w:rsidRPr="003B1EDD">
        <w:t xml:space="preserve"> detik</w:t>
      </w:r>
      <w:r w:rsidRPr="003B1EDD">
        <w:rPr>
          <w:lang w:val="id-ID"/>
        </w:rPr>
        <w:t>, Utara = 13 detik</w:t>
      </w:r>
      <w:r w:rsidRPr="003B1EDD">
        <w:t xml:space="preserve"> dan </w:t>
      </w:r>
      <w:r w:rsidRPr="003B1EDD">
        <w:rPr>
          <w:lang w:val="id-ID"/>
        </w:rPr>
        <w:t>Timur</w:t>
      </w:r>
      <w:r w:rsidRPr="003B1EDD">
        <w:t xml:space="preserve"> = </w:t>
      </w:r>
      <w:r w:rsidRPr="003B1EDD">
        <w:rPr>
          <w:lang w:val="id-ID"/>
        </w:rPr>
        <w:t>21</w:t>
      </w:r>
      <w:r w:rsidRPr="003B1EDD">
        <w:t xml:space="preserve"> detik).</w:t>
      </w:r>
    </w:p>
    <w:p w:rsidR="00B613AA" w:rsidRPr="003B1EDD" w:rsidRDefault="00B613AA" w:rsidP="00B613AA">
      <w:pPr>
        <w:keepNext/>
        <w:keepLines/>
        <w:spacing w:before="240"/>
        <w:jc w:val="both"/>
        <w:outlineLvl w:val="1"/>
        <w:rPr>
          <w:b/>
          <w:lang w:val="en-GB"/>
        </w:rPr>
      </w:pPr>
      <w:r w:rsidRPr="003B1EDD">
        <w:rPr>
          <w:b/>
          <w:lang w:val="en-GB"/>
        </w:rPr>
        <w:t>Saran</w:t>
      </w:r>
    </w:p>
    <w:p w:rsidR="00B613AA" w:rsidRPr="003B1EDD" w:rsidRDefault="00B613AA" w:rsidP="001E7A1E">
      <w:pPr>
        <w:numPr>
          <w:ilvl w:val="0"/>
          <w:numId w:val="29"/>
        </w:numPr>
        <w:autoSpaceDE w:val="0"/>
        <w:autoSpaceDN w:val="0"/>
        <w:adjustRightInd w:val="0"/>
        <w:ind w:left="426" w:hanging="284"/>
        <w:contextualSpacing/>
        <w:jc w:val="both"/>
      </w:pPr>
      <w:r w:rsidRPr="003B1EDD">
        <w:t>Perlu diaktifkan kembali Alat Pemberi Isyarat Lalu Lintas (APILL) untuk mengatur fase kendaraan sehingga dapat memperkecil nilai tundaan yang terjadi karena Simpang Tanjung Alam di Kabupaten Agam memiliki potensi kemacetan yang cukup besar.</w:t>
      </w:r>
    </w:p>
    <w:p w:rsidR="00B613AA" w:rsidRPr="003B1EDD" w:rsidRDefault="00B613AA" w:rsidP="001E7A1E">
      <w:pPr>
        <w:numPr>
          <w:ilvl w:val="0"/>
          <w:numId w:val="29"/>
        </w:numPr>
        <w:autoSpaceDE w:val="0"/>
        <w:autoSpaceDN w:val="0"/>
        <w:adjustRightInd w:val="0"/>
        <w:ind w:left="426" w:hanging="284"/>
        <w:contextualSpacing/>
        <w:jc w:val="both"/>
      </w:pPr>
      <w:r w:rsidRPr="003B1EDD">
        <w:t xml:space="preserve">Perlu dilakukan penerapan peraturan pelarangan parkir kendaraan di pinggiran jalan minimal 50 meter dari persimpangan untuk mengurangi hambatan samping. </w:t>
      </w:r>
    </w:p>
    <w:p w:rsidR="00B613AA" w:rsidRDefault="00B613AA" w:rsidP="00B613AA">
      <w:pPr>
        <w:spacing w:after="120"/>
      </w:pPr>
    </w:p>
    <w:p w:rsidR="00B613AA" w:rsidRDefault="00B613AA" w:rsidP="00B613AA">
      <w:pPr>
        <w:tabs>
          <w:tab w:val="left" w:pos="2713"/>
          <w:tab w:val="center" w:pos="3969"/>
          <w:tab w:val="left" w:pos="5460"/>
        </w:tabs>
        <w:rPr>
          <w:b/>
          <w:sz w:val="28"/>
          <w:szCs w:val="28"/>
        </w:rPr>
      </w:pPr>
      <w:r w:rsidRPr="003B1EDD">
        <w:rPr>
          <w:b/>
          <w:sz w:val="28"/>
          <w:szCs w:val="28"/>
        </w:rPr>
        <w:t>DAFTAR PUSTAKA</w:t>
      </w:r>
    </w:p>
    <w:p w:rsidR="00B613AA" w:rsidRPr="003B1EDD" w:rsidRDefault="00B613AA" w:rsidP="00B613AA">
      <w:pPr>
        <w:ind w:left="567" w:hanging="567"/>
        <w:jc w:val="both"/>
      </w:pPr>
      <w:r w:rsidRPr="003B1EDD">
        <w:t>01/P/BNKT/</w:t>
      </w:r>
      <w:r w:rsidRPr="003B1EDD">
        <w:rPr>
          <w:spacing w:val="1"/>
        </w:rPr>
        <w:t>1</w:t>
      </w:r>
      <w:r w:rsidRPr="003B1EDD">
        <w:t>991  Dire</w:t>
      </w:r>
      <w:r w:rsidRPr="003B1EDD">
        <w:rPr>
          <w:spacing w:val="1"/>
        </w:rPr>
        <w:t>kt</w:t>
      </w:r>
      <w:r w:rsidRPr="003B1EDD">
        <w:t xml:space="preserve">orat </w:t>
      </w:r>
      <w:r w:rsidRPr="003B1EDD">
        <w:rPr>
          <w:spacing w:val="1"/>
        </w:rPr>
        <w:t>B</w:t>
      </w:r>
      <w:r w:rsidRPr="003B1EDD">
        <w:t>i</w:t>
      </w:r>
      <w:r w:rsidRPr="003B1EDD">
        <w:rPr>
          <w:spacing w:val="1"/>
        </w:rPr>
        <w:t>n</w:t>
      </w:r>
      <w:r w:rsidRPr="003B1EDD">
        <w:t xml:space="preserve">a </w:t>
      </w:r>
      <w:r w:rsidRPr="003B1EDD">
        <w:rPr>
          <w:spacing w:val="1"/>
          <w:w w:val="102"/>
        </w:rPr>
        <w:t>M</w:t>
      </w:r>
      <w:r w:rsidRPr="003B1EDD">
        <w:rPr>
          <w:spacing w:val="-2"/>
          <w:w w:val="102"/>
        </w:rPr>
        <w:t>a</w:t>
      </w:r>
      <w:r w:rsidRPr="003B1EDD">
        <w:rPr>
          <w:w w:val="102"/>
        </w:rPr>
        <w:t xml:space="preserve">rga Direktorat Pembinaan Jalan Kota </w:t>
      </w:r>
      <w:r w:rsidRPr="003B1EDD">
        <w:rPr>
          <w:w w:val="102"/>
        </w:rPr>
        <w:lastRenderedPageBreak/>
        <w:tab/>
      </w:r>
      <w:r w:rsidRPr="003B1EDD">
        <w:rPr>
          <w:i/>
          <w:w w:val="102"/>
        </w:rPr>
        <w:t xml:space="preserve">Tata Cara Pemasangan Rambu Dan Marka Jalan Kota. </w:t>
      </w:r>
      <w:r w:rsidRPr="003B1EDD">
        <w:rPr>
          <w:w w:val="102"/>
        </w:rPr>
        <w:t>Jakarta, 1991.</w:t>
      </w:r>
    </w:p>
    <w:p w:rsidR="00B613AA" w:rsidRPr="003B1EDD" w:rsidRDefault="00B613AA" w:rsidP="00B613AA">
      <w:pPr>
        <w:ind w:left="567" w:hanging="567"/>
        <w:jc w:val="both"/>
        <w:rPr>
          <w:lang w:eastAsia="id-ID"/>
        </w:rPr>
      </w:pPr>
      <w:r w:rsidRPr="003B1EDD">
        <w:t xml:space="preserve">Clarkson, O, dan Hicks, G. R, 1999. </w:t>
      </w:r>
      <w:r w:rsidRPr="003B1EDD">
        <w:rPr>
          <w:i/>
        </w:rPr>
        <w:t>Teknik Jalan Raya</w:t>
      </w:r>
      <w:r w:rsidRPr="003B1EDD">
        <w:t xml:space="preserve">. </w:t>
      </w:r>
      <w:r w:rsidRPr="003B1EDD">
        <w:rPr>
          <w:i/>
        </w:rPr>
        <w:t>Erlangga</w:t>
      </w:r>
      <w:r w:rsidRPr="003B1EDD">
        <w:t>, Jakarta.</w:t>
      </w:r>
    </w:p>
    <w:p w:rsidR="00B613AA" w:rsidRPr="003B1EDD" w:rsidRDefault="00B613AA" w:rsidP="00B613AA">
      <w:pPr>
        <w:ind w:left="567" w:hanging="567"/>
        <w:jc w:val="both"/>
      </w:pPr>
      <w:r w:rsidRPr="003B1EDD">
        <w:t xml:space="preserve">Direktorat Jendral Bina Marga Republik Indonesia, Direktorat Bina Jalan Kota </w:t>
      </w:r>
      <w:r w:rsidRPr="003B1EDD">
        <w:tab/>
      </w:r>
      <w:r>
        <w:rPr>
          <w:i/>
          <w:iCs/>
        </w:rPr>
        <w:t xml:space="preserve">Manual. </w:t>
      </w:r>
      <w:r w:rsidRPr="003B1EDD">
        <w:rPr>
          <w:i/>
          <w:iCs/>
        </w:rPr>
        <w:t>Kapasitas Jalan Indonesia</w:t>
      </w:r>
      <w:r w:rsidRPr="003B1EDD">
        <w:t>, February 1997.</w:t>
      </w:r>
    </w:p>
    <w:p w:rsidR="00B613AA" w:rsidRPr="003B1EDD" w:rsidRDefault="00B613AA" w:rsidP="00B613AA">
      <w:pPr>
        <w:autoSpaceDE w:val="0"/>
        <w:autoSpaceDN w:val="0"/>
        <w:adjustRightInd w:val="0"/>
        <w:ind w:left="567" w:hanging="567"/>
        <w:jc w:val="both"/>
      </w:pPr>
      <w:r w:rsidRPr="003B1EDD">
        <w:t xml:space="preserve">Hobbs, F.D. 1995. </w:t>
      </w:r>
      <w:r w:rsidRPr="003B1EDD">
        <w:rPr>
          <w:i/>
        </w:rPr>
        <w:t xml:space="preserve">Perencanaan dan Teknik Lalulintas. </w:t>
      </w:r>
      <w:r w:rsidRPr="003B1EDD">
        <w:t>Gadjah Mada University Press, Yogyakarta.</w:t>
      </w:r>
    </w:p>
    <w:p w:rsidR="00B613AA" w:rsidRPr="003B1EDD" w:rsidRDefault="00B613AA" w:rsidP="00B613AA">
      <w:pPr>
        <w:ind w:left="567" w:right="-1" w:hanging="567"/>
        <w:jc w:val="both"/>
      </w:pPr>
      <w:r w:rsidRPr="003B1EDD">
        <w:rPr>
          <w:w w:val="102"/>
        </w:rPr>
        <w:t xml:space="preserve">Keputusan Mentri 61 Perhubungan </w:t>
      </w:r>
      <w:r w:rsidRPr="003B1EDD">
        <w:rPr>
          <w:i/>
          <w:w w:val="102"/>
        </w:rPr>
        <w:t>Rambu Lalu lintas Di Jalan</w:t>
      </w:r>
      <w:r w:rsidRPr="003B1EDD">
        <w:rPr>
          <w:w w:val="102"/>
        </w:rPr>
        <w:t>. Jakarta, 1993.</w:t>
      </w:r>
      <w:r w:rsidRPr="003B1EDD">
        <w:rPr>
          <w:noProof/>
          <w:lang w:eastAsia="id-ID"/>
        </w:rPr>
        <w:t xml:space="preserve">Pedoman Teknis Pengaturan Lalu Lintas di </w:t>
      </w:r>
      <w:r w:rsidRPr="003B1EDD">
        <w:rPr>
          <w:i/>
          <w:iCs/>
          <w:noProof/>
          <w:lang w:eastAsia="id-ID"/>
        </w:rPr>
        <w:t>Persimpangan Berdiri Sendiri</w:t>
      </w:r>
    </w:p>
    <w:p w:rsidR="00B613AA" w:rsidRPr="003B1EDD" w:rsidRDefault="00B613AA" w:rsidP="00B613AA">
      <w:pPr>
        <w:ind w:left="709" w:hanging="709"/>
        <w:jc w:val="both"/>
      </w:pPr>
      <w:r w:rsidRPr="003B1EDD">
        <w:t xml:space="preserve">Suadi Nugroho, </w:t>
      </w:r>
      <w:r w:rsidRPr="003B1EDD">
        <w:rPr>
          <w:i/>
          <w:iCs/>
        </w:rPr>
        <w:t xml:space="preserve">Kelayakan Pemasangan Lampu Lalu Lintas Terkoordinasi di Kota Tegal, </w:t>
      </w:r>
      <w:r w:rsidRPr="003B1EDD">
        <w:t>Universitas Diponegoro Semarang, Kota Semarang, 2004.</w:t>
      </w:r>
    </w:p>
    <w:p w:rsidR="00B613AA" w:rsidRPr="003B1EDD" w:rsidRDefault="00B613AA" w:rsidP="00B613AA">
      <w:pPr>
        <w:autoSpaceDE w:val="0"/>
        <w:autoSpaceDN w:val="0"/>
        <w:adjustRightInd w:val="0"/>
        <w:ind w:left="567" w:hanging="567"/>
        <w:jc w:val="both"/>
      </w:pPr>
      <w:r w:rsidRPr="003B1EDD">
        <w:t xml:space="preserve">Tamin, Ofyar Z. 2000. </w:t>
      </w:r>
      <w:r w:rsidRPr="003B1EDD">
        <w:rPr>
          <w:i/>
        </w:rPr>
        <w:t>Perencanaan dan Pemodelan Transportasi, Edisi ke-2.</w:t>
      </w:r>
      <w:r w:rsidRPr="003B1EDD">
        <w:t xml:space="preserve"> Teknik Sipil Institut Teknologi Bandung, Bandung.</w:t>
      </w:r>
    </w:p>
    <w:p w:rsidR="00B613AA" w:rsidRPr="003B1EDD" w:rsidRDefault="00B613AA" w:rsidP="00B613AA">
      <w:pPr>
        <w:autoSpaceDE w:val="0"/>
        <w:autoSpaceDN w:val="0"/>
        <w:adjustRightInd w:val="0"/>
        <w:ind w:left="567" w:hanging="567"/>
        <w:jc w:val="both"/>
      </w:pPr>
      <w:r w:rsidRPr="003B1EDD">
        <w:t xml:space="preserve">Tamin, Ofyar Z. 2003. </w:t>
      </w:r>
      <w:r w:rsidRPr="003B1EDD">
        <w:rPr>
          <w:i/>
        </w:rPr>
        <w:t>Perencanaan dan Pemodelan Transportasi: Contoh soal dan aplikasi</w:t>
      </w:r>
      <w:r w:rsidRPr="003B1EDD">
        <w:t>, Teknik Sipil Institut Teknologi Bandung, Bandung.</w:t>
      </w:r>
    </w:p>
    <w:p w:rsidR="00B613AA" w:rsidRPr="003B1EDD" w:rsidRDefault="00B613AA" w:rsidP="00B613AA">
      <w:pPr>
        <w:tabs>
          <w:tab w:val="left" w:pos="2713"/>
          <w:tab w:val="center" w:pos="3969"/>
          <w:tab w:val="left" w:pos="5460"/>
        </w:tabs>
        <w:ind w:left="567" w:hanging="567"/>
        <w:jc w:val="both"/>
        <w:rPr>
          <w:b/>
          <w:sz w:val="28"/>
          <w:szCs w:val="28"/>
        </w:rPr>
      </w:pPr>
      <w:r w:rsidRPr="003B1EDD">
        <w:t xml:space="preserve">Warpani, S. 1998. </w:t>
      </w:r>
      <w:r w:rsidRPr="003B1EDD">
        <w:rPr>
          <w:i/>
        </w:rPr>
        <w:t xml:space="preserve">Rekayasa Lalu Lintas. </w:t>
      </w:r>
      <w:r w:rsidRPr="003B1EDD">
        <w:t>Bharata, Jakarta.</w:t>
      </w:r>
    </w:p>
    <w:p w:rsidR="008F4FE8" w:rsidRPr="00725024" w:rsidRDefault="008F4FE8" w:rsidP="00B613AA">
      <w:pPr>
        <w:pStyle w:val="BodyText"/>
        <w:tabs>
          <w:tab w:val="left" w:pos="0"/>
        </w:tabs>
        <w:spacing w:before="240"/>
        <w:ind w:right="-60"/>
        <w:jc w:val="both"/>
        <w:rPr>
          <w:lang w:val="id-ID"/>
        </w:rPr>
      </w:pPr>
    </w:p>
    <w:sectPr w:rsidR="008F4FE8" w:rsidRPr="00725024" w:rsidSect="00EB312C">
      <w:type w:val="continuous"/>
      <w:pgSz w:w="11906" w:h="16838" w:code="9"/>
      <w:pgMar w:top="1701" w:right="991" w:bottom="1701" w:left="1701" w:header="709" w:footer="709" w:gutter="0"/>
      <w:cols w:num="2" w:space="71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A1E" w:rsidRDefault="001E7A1E" w:rsidP="00B6401D">
      <w:r>
        <w:separator/>
      </w:r>
    </w:p>
  </w:endnote>
  <w:endnote w:type="continuationSeparator" w:id="1">
    <w:p w:rsidR="001E7A1E" w:rsidRDefault="001E7A1E" w:rsidP="00B6401D">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25715"/>
      <w:docPartObj>
        <w:docPartGallery w:val="Page Numbers (Bottom of Page)"/>
        <w:docPartUnique/>
      </w:docPartObj>
    </w:sdtPr>
    <w:sdtContent>
      <w:p w:rsidR="007D66C5" w:rsidRDefault="008F6584">
        <w:pPr>
          <w:pStyle w:val="Footer"/>
          <w:jc w:val="right"/>
        </w:pPr>
        <w:fldSimple w:instr=" PAGE   \* MERGEFORMAT ">
          <w:r w:rsidR="00916237">
            <w:rPr>
              <w:noProof/>
            </w:rPr>
            <w:t>1</w:t>
          </w:r>
        </w:fldSimple>
      </w:p>
    </w:sdtContent>
  </w:sdt>
  <w:p w:rsidR="007D66C5" w:rsidRDefault="007D66C5">
    <w:pPr>
      <w:pStyle w:val="Footer"/>
    </w:pPr>
  </w:p>
  <w:p w:rsidR="007D66C5" w:rsidRDefault="007D66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A1E" w:rsidRDefault="001E7A1E" w:rsidP="00B6401D">
      <w:r>
        <w:separator/>
      </w:r>
    </w:p>
  </w:footnote>
  <w:footnote w:type="continuationSeparator" w:id="1">
    <w:p w:rsidR="001E7A1E" w:rsidRDefault="001E7A1E" w:rsidP="00B640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62276"/>
    <w:multiLevelType w:val="hybridMultilevel"/>
    <w:tmpl w:val="0D700322"/>
    <w:lvl w:ilvl="0" w:tplc="04210003">
      <w:start w:val="1"/>
      <w:numFmt w:val="bullet"/>
      <w:lvlText w:val="o"/>
      <w:lvlJc w:val="left"/>
      <w:pPr>
        <w:ind w:left="1353" w:hanging="360"/>
      </w:pPr>
      <w:rPr>
        <w:rFonts w:ascii="Courier New" w:hAnsi="Courier New" w:cs="Courier New" w:hint="default"/>
      </w:rPr>
    </w:lvl>
    <w:lvl w:ilvl="1" w:tplc="04210003" w:tentative="1">
      <w:start w:val="1"/>
      <w:numFmt w:val="bullet"/>
      <w:lvlText w:val="o"/>
      <w:lvlJc w:val="left"/>
      <w:pPr>
        <w:ind w:left="2073" w:hanging="360"/>
      </w:pPr>
      <w:rPr>
        <w:rFonts w:ascii="Courier New" w:hAnsi="Courier New" w:cs="Courier New" w:hint="default"/>
      </w:rPr>
    </w:lvl>
    <w:lvl w:ilvl="2" w:tplc="04210005" w:tentative="1">
      <w:start w:val="1"/>
      <w:numFmt w:val="bullet"/>
      <w:lvlText w:val=""/>
      <w:lvlJc w:val="left"/>
      <w:pPr>
        <w:ind w:left="2793" w:hanging="360"/>
      </w:pPr>
      <w:rPr>
        <w:rFonts w:ascii="Wingdings" w:hAnsi="Wingdings" w:hint="default"/>
      </w:rPr>
    </w:lvl>
    <w:lvl w:ilvl="3" w:tplc="04210001" w:tentative="1">
      <w:start w:val="1"/>
      <w:numFmt w:val="bullet"/>
      <w:lvlText w:val=""/>
      <w:lvlJc w:val="left"/>
      <w:pPr>
        <w:ind w:left="3513" w:hanging="360"/>
      </w:pPr>
      <w:rPr>
        <w:rFonts w:ascii="Symbol" w:hAnsi="Symbol" w:hint="default"/>
      </w:rPr>
    </w:lvl>
    <w:lvl w:ilvl="4" w:tplc="04210003" w:tentative="1">
      <w:start w:val="1"/>
      <w:numFmt w:val="bullet"/>
      <w:lvlText w:val="o"/>
      <w:lvlJc w:val="left"/>
      <w:pPr>
        <w:ind w:left="4233" w:hanging="360"/>
      </w:pPr>
      <w:rPr>
        <w:rFonts w:ascii="Courier New" w:hAnsi="Courier New" w:cs="Courier New" w:hint="default"/>
      </w:rPr>
    </w:lvl>
    <w:lvl w:ilvl="5" w:tplc="04210005" w:tentative="1">
      <w:start w:val="1"/>
      <w:numFmt w:val="bullet"/>
      <w:lvlText w:val=""/>
      <w:lvlJc w:val="left"/>
      <w:pPr>
        <w:ind w:left="4953" w:hanging="360"/>
      </w:pPr>
      <w:rPr>
        <w:rFonts w:ascii="Wingdings" w:hAnsi="Wingdings" w:hint="default"/>
      </w:rPr>
    </w:lvl>
    <w:lvl w:ilvl="6" w:tplc="04210001" w:tentative="1">
      <w:start w:val="1"/>
      <w:numFmt w:val="bullet"/>
      <w:lvlText w:val=""/>
      <w:lvlJc w:val="left"/>
      <w:pPr>
        <w:ind w:left="5673" w:hanging="360"/>
      </w:pPr>
      <w:rPr>
        <w:rFonts w:ascii="Symbol" w:hAnsi="Symbol" w:hint="default"/>
      </w:rPr>
    </w:lvl>
    <w:lvl w:ilvl="7" w:tplc="04210003" w:tentative="1">
      <w:start w:val="1"/>
      <w:numFmt w:val="bullet"/>
      <w:lvlText w:val="o"/>
      <w:lvlJc w:val="left"/>
      <w:pPr>
        <w:ind w:left="6393" w:hanging="360"/>
      </w:pPr>
      <w:rPr>
        <w:rFonts w:ascii="Courier New" w:hAnsi="Courier New" w:cs="Courier New" w:hint="default"/>
      </w:rPr>
    </w:lvl>
    <w:lvl w:ilvl="8" w:tplc="04210005" w:tentative="1">
      <w:start w:val="1"/>
      <w:numFmt w:val="bullet"/>
      <w:lvlText w:val=""/>
      <w:lvlJc w:val="left"/>
      <w:pPr>
        <w:ind w:left="7113" w:hanging="360"/>
      </w:pPr>
      <w:rPr>
        <w:rFonts w:ascii="Wingdings" w:hAnsi="Wingdings" w:hint="default"/>
      </w:rPr>
    </w:lvl>
  </w:abstractNum>
  <w:abstractNum w:abstractNumId="1">
    <w:nsid w:val="11FF27EC"/>
    <w:multiLevelType w:val="hybridMultilevel"/>
    <w:tmpl w:val="B7B8BE5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3403D6E"/>
    <w:multiLevelType w:val="hybridMultilevel"/>
    <w:tmpl w:val="AA68F5B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5C849BE"/>
    <w:multiLevelType w:val="multilevel"/>
    <w:tmpl w:val="E40EAB76"/>
    <w:lvl w:ilvl="0">
      <w:start w:val="1"/>
      <w:numFmt w:val="decimal"/>
      <w:lvlText w:val="%1."/>
      <w:lvlJc w:val="left"/>
      <w:pPr>
        <w:ind w:left="927" w:hanging="360"/>
      </w:pPr>
      <w:rPr>
        <w:rFonts w:hint="default"/>
      </w:rPr>
    </w:lvl>
    <w:lvl w:ilvl="1">
      <w:start w:val="2"/>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4">
    <w:nsid w:val="1A2D78E9"/>
    <w:multiLevelType w:val="hybridMultilevel"/>
    <w:tmpl w:val="54FA7100"/>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1B1E7E2B"/>
    <w:multiLevelType w:val="hybridMultilevel"/>
    <w:tmpl w:val="0EB6B5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1155BAE"/>
    <w:multiLevelType w:val="hybridMultilevel"/>
    <w:tmpl w:val="C68EB90C"/>
    <w:lvl w:ilvl="0" w:tplc="48D23466">
      <w:start w:val="1"/>
      <w:numFmt w:val="bullet"/>
      <w:lvlText w:val="-"/>
      <w:lvlJc w:val="left"/>
      <w:pPr>
        <w:ind w:left="644" w:hanging="360"/>
      </w:pPr>
      <w:rPr>
        <w:rFonts w:ascii="Times New Roman" w:eastAsia="Times New Roman" w:hAnsi="Times New Roman" w:cs="Times New Roman"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7">
    <w:nsid w:val="217C5522"/>
    <w:multiLevelType w:val="hybridMultilevel"/>
    <w:tmpl w:val="31BED194"/>
    <w:lvl w:ilvl="0" w:tplc="F21CC904">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8">
    <w:nsid w:val="275B0D31"/>
    <w:multiLevelType w:val="multilevel"/>
    <w:tmpl w:val="44362B46"/>
    <w:lvl w:ilvl="0">
      <w:start w:val="1"/>
      <w:numFmt w:val="decimal"/>
      <w:lvlText w:val="%1."/>
      <w:lvlJc w:val="left"/>
      <w:pPr>
        <w:ind w:left="786" w:hanging="360"/>
      </w:pPr>
      <w:rPr>
        <w:rFonts w:hint="default"/>
      </w:rPr>
    </w:lvl>
    <w:lvl w:ilvl="1">
      <w:start w:val="2"/>
      <w:numFmt w:val="decimal"/>
      <w:isLgl/>
      <w:lvlText w:val="%1.%2."/>
      <w:lvlJc w:val="left"/>
      <w:pPr>
        <w:ind w:left="966" w:hanging="54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9">
    <w:nsid w:val="28CD7F1B"/>
    <w:multiLevelType w:val="multilevel"/>
    <w:tmpl w:val="F8F8E13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CD544F"/>
    <w:multiLevelType w:val="hybridMultilevel"/>
    <w:tmpl w:val="33548A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FF800D3"/>
    <w:multiLevelType w:val="multilevel"/>
    <w:tmpl w:val="101A3A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8AE3352"/>
    <w:multiLevelType w:val="hybridMultilevel"/>
    <w:tmpl w:val="DCA2CF80"/>
    <w:lvl w:ilvl="0" w:tplc="DEC4BF7A">
      <w:start w:val="1"/>
      <w:numFmt w:val="decimal"/>
      <w:lvlText w:val="%1."/>
      <w:lvlJc w:val="left"/>
      <w:pPr>
        <w:ind w:left="644" w:hanging="360"/>
      </w:pPr>
      <w:rPr>
        <w:rFonts w:ascii="Times New Roman" w:eastAsia="Times New Roman" w:hAnsi="Times New Roman" w:cs="Times New Roman"/>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3">
    <w:nsid w:val="38D3294F"/>
    <w:multiLevelType w:val="hybridMultilevel"/>
    <w:tmpl w:val="F54CFF5E"/>
    <w:lvl w:ilvl="0" w:tplc="68ECA01C">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4">
    <w:nsid w:val="3F0861F6"/>
    <w:multiLevelType w:val="hybridMultilevel"/>
    <w:tmpl w:val="7792C1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6B66BAB"/>
    <w:multiLevelType w:val="hybridMultilevel"/>
    <w:tmpl w:val="6120A27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0EA74AC"/>
    <w:multiLevelType w:val="hybridMultilevel"/>
    <w:tmpl w:val="6CC066A8"/>
    <w:lvl w:ilvl="0" w:tplc="04210001">
      <w:start w:val="1"/>
      <w:numFmt w:val="bullet"/>
      <w:lvlText w:val=""/>
      <w:lvlJc w:val="left"/>
      <w:pPr>
        <w:ind w:left="2520" w:hanging="360"/>
      </w:pPr>
      <w:rPr>
        <w:rFonts w:ascii="Symbol" w:hAnsi="Symbol" w:hint="default"/>
      </w:rPr>
    </w:lvl>
    <w:lvl w:ilvl="1" w:tplc="04210003" w:tentative="1">
      <w:start w:val="1"/>
      <w:numFmt w:val="bullet"/>
      <w:lvlText w:val="o"/>
      <w:lvlJc w:val="left"/>
      <w:pPr>
        <w:ind w:left="3240" w:hanging="360"/>
      </w:pPr>
      <w:rPr>
        <w:rFonts w:ascii="Courier New" w:hAnsi="Courier New" w:cs="Courier New" w:hint="default"/>
      </w:rPr>
    </w:lvl>
    <w:lvl w:ilvl="2" w:tplc="04210005" w:tentative="1">
      <w:start w:val="1"/>
      <w:numFmt w:val="bullet"/>
      <w:lvlText w:val=""/>
      <w:lvlJc w:val="left"/>
      <w:pPr>
        <w:ind w:left="3960" w:hanging="360"/>
      </w:pPr>
      <w:rPr>
        <w:rFonts w:ascii="Wingdings" w:hAnsi="Wingdings" w:hint="default"/>
      </w:rPr>
    </w:lvl>
    <w:lvl w:ilvl="3" w:tplc="04210001" w:tentative="1">
      <w:start w:val="1"/>
      <w:numFmt w:val="bullet"/>
      <w:lvlText w:val=""/>
      <w:lvlJc w:val="left"/>
      <w:pPr>
        <w:ind w:left="4680" w:hanging="360"/>
      </w:pPr>
      <w:rPr>
        <w:rFonts w:ascii="Symbol" w:hAnsi="Symbol" w:hint="default"/>
      </w:rPr>
    </w:lvl>
    <w:lvl w:ilvl="4" w:tplc="04210003" w:tentative="1">
      <w:start w:val="1"/>
      <w:numFmt w:val="bullet"/>
      <w:lvlText w:val="o"/>
      <w:lvlJc w:val="left"/>
      <w:pPr>
        <w:ind w:left="5400" w:hanging="360"/>
      </w:pPr>
      <w:rPr>
        <w:rFonts w:ascii="Courier New" w:hAnsi="Courier New" w:cs="Courier New" w:hint="default"/>
      </w:rPr>
    </w:lvl>
    <w:lvl w:ilvl="5" w:tplc="04210005" w:tentative="1">
      <w:start w:val="1"/>
      <w:numFmt w:val="bullet"/>
      <w:lvlText w:val=""/>
      <w:lvlJc w:val="left"/>
      <w:pPr>
        <w:ind w:left="6120" w:hanging="360"/>
      </w:pPr>
      <w:rPr>
        <w:rFonts w:ascii="Wingdings" w:hAnsi="Wingdings" w:hint="default"/>
      </w:rPr>
    </w:lvl>
    <w:lvl w:ilvl="6" w:tplc="04210001" w:tentative="1">
      <w:start w:val="1"/>
      <w:numFmt w:val="bullet"/>
      <w:lvlText w:val=""/>
      <w:lvlJc w:val="left"/>
      <w:pPr>
        <w:ind w:left="6840" w:hanging="360"/>
      </w:pPr>
      <w:rPr>
        <w:rFonts w:ascii="Symbol" w:hAnsi="Symbol" w:hint="default"/>
      </w:rPr>
    </w:lvl>
    <w:lvl w:ilvl="7" w:tplc="04210003" w:tentative="1">
      <w:start w:val="1"/>
      <w:numFmt w:val="bullet"/>
      <w:lvlText w:val="o"/>
      <w:lvlJc w:val="left"/>
      <w:pPr>
        <w:ind w:left="7560" w:hanging="360"/>
      </w:pPr>
      <w:rPr>
        <w:rFonts w:ascii="Courier New" w:hAnsi="Courier New" w:cs="Courier New" w:hint="default"/>
      </w:rPr>
    </w:lvl>
    <w:lvl w:ilvl="8" w:tplc="04210005" w:tentative="1">
      <w:start w:val="1"/>
      <w:numFmt w:val="bullet"/>
      <w:lvlText w:val=""/>
      <w:lvlJc w:val="left"/>
      <w:pPr>
        <w:ind w:left="8280" w:hanging="360"/>
      </w:pPr>
      <w:rPr>
        <w:rFonts w:ascii="Wingdings" w:hAnsi="Wingdings" w:hint="default"/>
      </w:rPr>
    </w:lvl>
  </w:abstractNum>
  <w:abstractNum w:abstractNumId="17">
    <w:nsid w:val="531B7478"/>
    <w:multiLevelType w:val="multilevel"/>
    <w:tmpl w:val="040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36D4E3E"/>
    <w:multiLevelType w:val="hybridMultilevel"/>
    <w:tmpl w:val="FC526B8E"/>
    <w:lvl w:ilvl="0" w:tplc="48D23466">
      <w:start w:val="1"/>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599D2823"/>
    <w:multiLevelType w:val="hybridMultilevel"/>
    <w:tmpl w:val="7A5CB656"/>
    <w:lvl w:ilvl="0" w:tplc="48D23466">
      <w:start w:val="1"/>
      <w:numFmt w:val="bullet"/>
      <w:lvlText w:val="-"/>
      <w:lvlJc w:val="left"/>
      <w:pPr>
        <w:ind w:left="1004" w:hanging="360"/>
      </w:pPr>
      <w:rPr>
        <w:rFonts w:ascii="Times New Roman" w:eastAsia="Times New Roman" w:hAnsi="Times New Roman" w:cs="Times New Roman" w:hint="default"/>
      </w:rPr>
    </w:lvl>
    <w:lvl w:ilvl="1" w:tplc="04210003">
      <w:start w:val="1"/>
      <w:numFmt w:val="bullet"/>
      <w:lvlText w:val="o"/>
      <w:lvlJc w:val="left"/>
      <w:pPr>
        <w:ind w:left="1724" w:hanging="360"/>
      </w:pPr>
      <w:rPr>
        <w:rFonts w:ascii="Courier New" w:hAnsi="Courier New" w:cs="Courier New" w:hint="default"/>
      </w:rPr>
    </w:lvl>
    <w:lvl w:ilvl="2" w:tplc="04210005">
      <w:start w:val="1"/>
      <w:numFmt w:val="bullet"/>
      <w:lvlText w:val=""/>
      <w:lvlJc w:val="left"/>
      <w:pPr>
        <w:ind w:left="2444" w:hanging="360"/>
      </w:pPr>
      <w:rPr>
        <w:rFonts w:ascii="Wingdings" w:hAnsi="Wingdings" w:hint="default"/>
      </w:rPr>
    </w:lvl>
    <w:lvl w:ilvl="3" w:tplc="0421000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20">
    <w:nsid w:val="5A483C88"/>
    <w:multiLevelType w:val="multilevel"/>
    <w:tmpl w:val="0D08430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AD0355B"/>
    <w:multiLevelType w:val="multilevel"/>
    <w:tmpl w:val="B32087CA"/>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63EB6DF7"/>
    <w:multiLevelType w:val="hybridMultilevel"/>
    <w:tmpl w:val="5EBCE52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54D11BD"/>
    <w:multiLevelType w:val="hybridMultilevel"/>
    <w:tmpl w:val="4F88659C"/>
    <w:lvl w:ilvl="0" w:tplc="00EA7D02">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nsid w:val="67DE7AAF"/>
    <w:multiLevelType w:val="hybridMultilevel"/>
    <w:tmpl w:val="97368F84"/>
    <w:lvl w:ilvl="0" w:tplc="FD6C9E76">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5">
    <w:nsid w:val="6AC4314C"/>
    <w:multiLevelType w:val="hybridMultilevel"/>
    <w:tmpl w:val="E0EA25C2"/>
    <w:lvl w:ilvl="0" w:tplc="E78EEEC6">
      <w:start w:val="10"/>
      <w:numFmt w:val="upperLetter"/>
      <w:lvlText w:val="%1."/>
      <w:lvlJc w:val="left"/>
      <w:pPr>
        <w:ind w:left="420" w:hanging="360"/>
      </w:pPr>
      <w:rPr>
        <w:rFonts w:hint="default"/>
      </w:rPr>
    </w:lvl>
    <w:lvl w:ilvl="1" w:tplc="04210019" w:tentative="1">
      <w:start w:val="1"/>
      <w:numFmt w:val="lowerLetter"/>
      <w:lvlText w:val="%2."/>
      <w:lvlJc w:val="left"/>
      <w:pPr>
        <w:ind w:left="1140" w:hanging="360"/>
      </w:pPr>
    </w:lvl>
    <w:lvl w:ilvl="2" w:tplc="0421001B">
      <w:start w:val="1"/>
      <w:numFmt w:val="lowerRoman"/>
      <w:lvlText w:val="%3."/>
      <w:lvlJc w:val="right"/>
      <w:pPr>
        <w:ind w:left="1860" w:hanging="180"/>
      </w:pPr>
    </w:lvl>
    <w:lvl w:ilvl="3" w:tplc="0421000F" w:tentative="1">
      <w:start w:val="1"/>
      <w:numFmt w:val="decimal"/>
      <w:lvlText w:val="%4."/>
      <w:lvlJc w:val="left"/>
      <w:pPr>
        <w:ind w:left="2580" w:hanging="360"/>
      </w:pPr>
    </w:lvl>
    <w:lvl w:ilvl="4" w:tplc="04210019" w:tentative="1">
      <w:start w:val="1"/>
      <w:numFmt w:val="lowerLetter"/>
      <w:lvlText w:val="%5."/>
      <w:lvlJc w:val="left"/>
      <w:pPr>
        <w:ind w:left="3300" w:hanging="360"/>
      </w:pPr>
    </w:lvl>
    <w:lvl w:ilvl="5" w:tplc="0421001B" w:tentative="1">
      <w:start w:val="1"/>
      <w:numFmt w:val="lowerRoman"/>
      <w:lvlText w:val="%6."/>
      <w:lvlJc w:val="right"/>
      <w:pPr>
        <w:ind w:left="4020" w:hanging="180"/>
      </w:pPr>
    </w:lvl>
    <w:lvl w:ilvl="6" w:tplc="0421000F" w:tentative="1">
      <w:start w:val="1"/>
      <w:numFmt w:val="decimal"/>
      <w:lvlText w:val="%7."/>
      <w:lvlJc w:val="left"/>
      <w:pPr>
        <w:ind w:left="4740" w:hanging="360"/>
      </w:pPr>
    </w:lvl>
    <w:lvl w:ilvl="7" w:tplc="04210019" w:tentative="1">
      <w:start w:val="1"/>
      <w:numFmt w:val="lowerLetter"/>
      <w:lvlText w:val="%8."/>
      <w:lvlJc w:val="left"/>
      <w:pPr>
        <w:ind w:left="5460" w:hanging="360"/>
      </w:pPr>
    </w:lvl>
    <w:lvl w:ilvl="8" w:tplc="0421001B" w:tentative="1">
      <w:start w:val="1"/>
      <w:numFmt w:val="lowerRoman"/>
      <w:lvlText w:val="%9."/>
      <w:lvlJc w:val="right"/>
      <w:pPr>
        <w:ind w:left="6180" w:hanging="180"/>
      </w:pPr>
    </w:lvl>
  </w:abstractNum>
  <w:abstractNum w:abstractNumId="26">
    <w:nsid w:val="773E6689"/>
    <w:multiLevelType w:val="hybridMultilevel"/>
    <w:tmpl w:val="C7BAB172"/>
    <w:lvl w:ilvl="0" w:tplc="0421000B">
      <w:start w:val="1"/>
      <w:numFmt w:val="bullet"/>
      <w:lvlText w:val=""/>
      <w:lvlJc w:val="left"/>
      <w:pPr>
        <w:ind w:left="1800" w:hanging="360"/>
      </w:pPr>
      <w:rPr>
        <w:rFonts w:ascii="Wingdings" w:hAnsi="Wingdings" w:hint="default"/>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27">
    <w:nsid w:val="78540037"/>
    <w:multiLevelType w:val="multilevel"/>
    <w:tmpl w:val="4EB882A4"/>
    <w:lvl w:ilvl="0">
      <w:start w:val="1"/>
      <w:numFmt w:val="decimal"/>
      <w:lvlText w:val="%1."/>
      <w:lvlJc w:val="left"/>
      <w:pPr>
        <w:ind w:left="720"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20" w:hanging="720"/>
      </w:pPr>
      <w:rPr>
        <w:rFonts w:hint="default"/>
      </w:rPr>
    </w:lvl>
    <w:lvl w:ilvl="3">
      <w:start w:val="3"/>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28">
    <w:nsid w:val="78DF4448"/>
    <w:multiLevelType w:val="multilevel"/>
    <w:tmpl w:val="1E60BEE2"/>
    <w:lvl w:ilvl="0">
      <w:start w:val="1"/>
      <w:numFmt w:val="decimal"/>
      <w:lvlText w:val="%1."/>
      <w:lvlJc w:val="left"/>
      <w:pPr>
        <w:ind w:left="720" w:hanging="360"/>
      </w:pPr>
      <w:rPr>
        <w:rFonts w:hint="default"/>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7"/>
  </w:num>
  <w:num w:numId="3">
    <w:abstractNumId w:val="24"/>
  </w:num>
  <w:num w:numId="4">
    <w:abstractNumId w:val="13"/>
  </w:num>
  <w:num w:numId="5">
    <w:abstractNumId w:val="17"/>
  </w:num>
  <w:num w:numId="6">
    <w:abstractNumId w:val="12"/>
  </w:num>
  <w:num w:numId="7">
    <w:abstractNumId w:val="19"/>
  </w:num>
  <w:num w:numId="8">
    <w:abstractNumId w:val="27"/>
  </w:num>
  <w:num w:numId="9">
    <w:abstractNumId w:val="28"/>
  </w:num>
  <w:num w:numId="10">
    <w:abstractNumId w:val="9"/>
  </w:num>
  <w:num w:numId="11">
    <w:abstractNumId w:val="5"/>
  </w:num>
  <w:num w:numId="12">
    <w:abstractNumId w:val="11"/>
  </w:num>
  <w:num w:numId="13">
    <w:abstractNumId w:val="1"/>
  </w:num>
  <w:num w:numId="14">
    <w:abstractNumId w:val="25"/>
  </w:num>
  <w:num w:numId="15">
    <w:abstractNumId w:val="10"/>
  </w:num>
  <w:num w:numId="16">
    <w:abstractNumId w:val="3"/>
  </w:num>
  <w:num w:numId="17">
    <w:abstractNumId w:val="18"/>
  </w:num>
  <w:num w:numId="18">
    <w:abstractNumId w:val="22"/>
  </w:num>
  <w:num w:numId="19">
    <w:abstractNumId w:val="2"/>
  </w:num>
  <w:num w:numId="20">
    <w:abstractNumId w:val="23"/>
  </w:num>
  <w:num w:numId="21">
    <w:abstractNumId w:val="8"/>
  </w:num>
  <w:num w:numId="22">
    <w:abstractNumId w:val="15"/>
  </w:num>
  <w:num w:numId="23">
    <w:abstractNumId w:val="0"/>
  </w:num>
  <w:num w:numId="24">
    <w:abstractNumId w:val="6"/>
  </w:num>
  <w:num w:numId="25">
    <w:abstractNumId w:val="20"/>
  </w:num>
  <w:num w:numId="26">
    <w:abstractNumId w:val="26"/>
  </w:num>
  <w:num w:numId="27">
    <w:abstractNumId w:val="16"/>
  </w:num>
  <w:num w:numId="28">
    <w:abstractNumId w:val="21"/>
  </w:num>
  <w:num w:numId="29">
    <w:abstractNumId w:val="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20"/>
  <w:characterSpacingControl w:val="doNotCompress"/>
  <w:footnotePr>
    <w:footnote w:id="0"/>
    <w:footnote w:id="1"/>
  </w:footnotePr>
  <w:endnotePr>
    <w:endnote w:id="0"/>
    <w:endnote w:id="1"/>
  </w:endnotePr>
  <w:compat/>
  <w:rsids>
    <w:rsidRoot w:val="00392A61"/>
    <w:rsid w:val="000114DB"/>
    <w:rsid w:val="0003385C"/>
    <w:rsid w:val="0003484C"/>
    <w:rsid w:val="000432DD"/>
    <w:rsid w:val="00063B08"/>
    <w:rsid w:val="0006428B"/>
    <w:rsid w:val="00071008"/>
    <w:rsid w:val="00074237"/>
    <w:rsid w:val="00093BEE"/>
    <w:rsid w:val="00093F50"/>
    <w:rsid w:val="000C55A3"/>
    <w:rsid w:val="000D7AF1"/>
    <w:rsid w:val="000F563A"/>
    <w:rsid w:val="00100ED4"/>
    <w:rsid w:val="001368F2"/>
    <w:rsid w:val="00140D85"/>
    <w:rsid w:val="00146736"/>
    <w:rsid w:val="00150B40"/>
    <w:rsid w:val="00154279"/>
    <w:rsid w:val="0016088E"/>
    <w:rsid w:val="0016266C"/>
    <w:rsid w:val="001729B8"/>
    <w:rsid w:val="0017798D"/>
    <w:rsid w:val="001A13FF"/>
    <w:rsid w:val="001A15E2"/>
    <w:rsid w:val="001A16C9"/>
    <w:rsid w:val="001A7ABC"/>
    <w:rsid w:val="001B7599"/>
    <w:rsid w:val="001C1696"/>
    <w:rsid w:val="001C384B"/>
    <w:rsid w:val="001C50BC"/>
    <w:rsid w:val="001D37E5"/>
    <w:rsid w:val="001D788A"/>
    <w:rsid w:val="001E7A1E"/>
    <w:rsid w:val="001F2DB0"/>
    <w:rsid w:val="001F5660"/>
    <w:rsid w:val="0021620A"/>
    <w:rsid w:val="0023121A"/>
    <w:rsid w:val="00233171"/>
    <w:rsid w:val="002341C0"/>
    <w:rsid w:val="00235200"/>
    <w:rsid w:val="002546C2"/>
    <w:rsid w:val="002618AE"/>
    <w:rsid w:val="00261D12"/>
    <w:rsid w:val="0026798B"/>
    <w:rsid w:val="00274096"/>
    <w:rsid w:val="00290AB5"/>
    <w:rsid w:val="002B029B"/>
    <w:rsid w:val="002C79D0"/>
    <w:rsid w:val="002D6B2F"/>
    <w:rsid w:val="002D70F3"/>
    <w:rsid w:val="002E52AA"/>
    <w:rsid w:val="002F1043"/>
    <w:rsid w:val="002F3AC2"/>
    <w:rsid w:val="002F3CE7"/>
    <w:rsid w:val="003019CB"/>
    <w:rsid w:val="003028B3"/>
    <w:rsid w:val="00306BE3"/>
    <w:rsid w:val="0033339D"/>
    <w:rsid w:val="00341302"/>
    <w:rsid w:val="00360BA4"/>
    <w:rsid w:val="00361AB4"/>
    <w:rsid w:val="00373D67"/>
    <w:rsid w:val="00380223"/>
    <w:rsid w:val="00384655"/>
    <w:rsid w:val="0038549D"/>
    <w:rsid w:val="00391494"/>
    <w:rsid w:val="0039173C"/>
    <w:rsid w:val="00392A61"/>
    <w:rsid w:val="003A4DEF"/>
    <w:rsid w:val="003A733D"/>
    <w:rsid w:val="003A75B7"/>
    <w:rsid w:val="003A7702"/>
    <w:rsid w:val="003B0F2D"/>
    <w:rsid w:val="003B5357"/>
    <w:rsid w:val="003D24A6"/>
    <w:rsid w:val="003D7FAC"/>
    <w:rsid w:val="003F087E"/>
    <w:rsid w:val="004005CC"/>
    <w:rsid w:val="00404F10"/>
    <w:rsid w:val="00415DD9"/>
    <w:rsid w:val="00433A4A"/>
    <w:rsid w:val="0043427A"/>
    <w:rsid w:val="004540FF"/>
    <w:rsid w:val="0046058C"/>
    <w:rsid w:val="004625CD"/>
    <w:rsid w:val="00482CFF"/>
    <w:rsid w:val="0049497B"/>
    <w:rsid w:val="00495487"/>
    <w:rsid w:val="0049661E"/>
    <w:rsid w:val="0049734C"/>
    <w:rsid w:val="004A6631"/>
    <w:rsid w:val="004B4B6B"/>
    <w:rsid w:val="004B6C72"/>
    <w:rsid w:val="004D434F"/>
    <w:rsid w:val="004D4B71"/>
    <w:rsid w:val="004D583A"/>
    <w:rsid w:val="004D5FBE"/>
    <w:rsid w:val="004D7286"/>
    <w:rsid w:val="0050114E"/>
    <w:rsid w:val="00507AE1"/>
    <w:rsid w:val="00516C7B"/>
    <w:rsid w:val="0051743B"/>
    <w:rsid w:val="00541361"/>
    <w:rsid w:val="005437C0"/>
    <w:rsid w:val="00577F50"/>
    <w:rsid w:val="005A43CB"/>
    <w:rsid w:val="005B1127"/>
    <w:rsid w:val="005C0CBF"/>
    <w:rsid w:val="005C47A2"/>
    <w:rsid w:val="005C7009"/>
    <w:rsid w:val="005D4B0C"/>
    <w:rsid w:val="005D5D92"/>
    <w:rsid w:val="005D6FA3"/>
    <w:rsid w:val="005E277F"/>
    <w:rsid w:val="0060113E"/>
    <w:rsid w:val="00606682"/>
    <w:rsid w:val="00610A84"/>
    <w:rsid w:val="0061403B"/>
    <w:rsid w:val="00615E9F"/>
    <w:rsid w:val="00620580"/>
    <w:rsid w:val="00624148"/>
    <w:rsid w:val="0062662A"/>
    <w:rsid w:val="0063038C"/>
    <w:rsid w:val="00642643"/>
    <w:rsid w:val="006657F6"/>
    <w:rsid w:val="00670203"/>
    <w:rsid w:val="006805F6"/>
    <w:rsid w:val="0068349D"/>
    <w:rsid w:val="006902CE"/>
    <w:rsid w:val="00697B5D"/>
    <w:rsid w:val="006B16D8"/>
    <w:rsid w:val="006B3532"/>
    <w:rsid w:val="006B6CF8"/>
    <w:rsid w:val="006D5D20"/>
    <w:rsid w:val="006E116D"/>
    <w:rsid w:val="006F1BD5"/>
    <w:rsid w:val="007012F9"/>
    <w:rsid w:val="00704D7D"/>
    <w:rsid w:val="00706146"/>
    <w:rsid w:val="007078C7"/>
    <w:rsid w:val="00715401"/>
    <w:rsid w:val="00721870"/>
    <w:rsid w:val="007233DD"/>
    <w:rsid w:val="00725024"/>
    <w:rsid w:val="00726F09"/>
    <w:rsid w:val="00730D48"/>
    <w:rsid w:val="007440FA"/>
    <w:rsid w:val="007543D7"/>
    <w:rsid w:val="007655BB"/>
    <w:rsid w:val="00784605"/>
    <w:rsid w:val="007921A9"/>
    <w:rsid w:val="00795186"/>
    <w:rsid w:val="007957DA"/>
    <w:rsid w:val="007A020E"/>
    <w:rsid w:val="007C27C0"/>
    <w:rsid w:val="007D03F4"/>
    <w:rsid w:val="007D66C5"/>
    <w:rsid w:val="007E5942"/>
    <w:rsid w:val="007E7D04"/>
    <w:rsid w:val="007F273B"/>
    <w:rsid w:val="007F29D7"/>
    <w:rsid w:val="007F521F"/>
    <w:rsid w:val="007F52E9"/>
    <w:rsid w:val="008064C4"/>
    <w:rsid w:val="00807385"/>
    <w:rsid w:val="00813A80"/>
    <w:rsid w:val="00822C1E"/>
    <w:rsid w:val="00833A07"/>
    <w:rsid w:val="00841250"/>
    <w:rsid w:val="00842D97"/>
    <w:rsid w:val="00843E18"/>
    <w:rsid w:val="00847E7B"/>
    <w:rsid w:val="0086007F"/>
    <w:rsid w:val="0086683D"/>
    <w:rsid w:val="00870D99"/>
    <w:rsid w:val="00872C82"/>
    <w:rsid w:val="0087414D"/>
    <w:rsid w:val="0088410D"/>
    <w:rsid w:val="00886FCE"/>
    <w:rsid w:val="008C15EB"/>
    <w:rsid w:val="008D27E4"/>
    <w:rsid w:val="008D2B1E"/>
    <w:rsid w:val="008D35A4"/>
    <w:rsid w:val="008D463C"/>
    <w:rsid w:val="008D62E4"/>
    <w:rsid w:val="008E5B39"/>
    <w:rsid w:val="008E762E"/>
    <w:rsid w:val="008F4FE8"/>
    <w:rsid w:val="008F6584"/>
    <w:rsid w:val="009106B0"/>
    <w:rsid w:val="00916237"/>
    <w:rsid w:val="00917F45"/>
    <w:rsid w:val="009349FE"/>
    <w:rsid w:val="00947ACE"/>
    <w:rsid w:val="00960845"/>
    <w:rsid w:val="00963F76"/>
    <w:rsid w:val="0098550D"/>
    <w:rsid w:val="00995AC1"/>
    <w:rsid w:val="009A585D"/>
    <w:rsid w:val="009A6CF5"/>
    <w:rsid w:val="009B6F82"/>
    <w:rsid w:val="009C4BD5"/>
    <w:rsid w:val="009D03DD"/>
    <w:rsid w:val="009D077E"/>
    <w:rsid w:val="009D6A1B"/>
    <w:rsid w:val="009E1C3D"/>
    <w:rsid w:val="009F0500"/>
    <w:rsid w:val="009F4735"/>
    <w:rsid w:val="00A218ED"/>
    <w:rsid w:val="00A232C4"/>
    <w:rsid w:val="00A35897"/>
    <w:rsid w:val="00A41F69"/>
    <w:rsid w:val="00A42157"/>
    <w:rsid w:val="00A5081F"/>
    <w:rsid w:val="00A5665E"/>
    <w:rsid w:val="00A66F4C"/>
    <w:rsid w:val="00A764C2"/>
    <w:rsid w:val="00A84233"/>
    <w:rsid w:val="00A84A52"/>
    <w:rsid w:val="00A86A85"/>
    <w:rsid w:val="00AA7417"/>
    <w:rsid w:val="00AB052C"/>
    <w:rsid w:val="00AB0E52"/>
    <w:rsid w:val="00AB4853"/>
    <w:rsid w:val="00AC2D06"/>
    <w:rsid w:val="00AD7819"/>
    <w:rsid w:val="00AE2739"/>
    <w:rsid w:val="00B12F39"/>
    <w:rsid w:val="00B13170"/>
    <w:rsid w:val="00B14822"/>
    <w:rsid w:val="00B1584A"/>
    <w:rsid w:val="00B268C0"/>
    <w:rsid w:val="00B27BE4"/>
    <w:rsid w:val="00B30A65"/>
    <w:rsid w:val="00B33997"/>
    <w:rsid w:val="00B613AA"/>
    <w:rsid w:val="00B6401D"/>
    <w:rsid w:val="00B66955"/>
    <w:rsid w:val="00B75874"/>
    <w:rsid w:val="00B80014"/>
    <w:rsid w:val="00B80B26"/>
    <w:rsid w:val="00B95D89"/>
    <w:rsid w:val="00BA1525"/>
    <w:rsid w:val="00BB3677"/>
    <w:rsid w:val="00BB3986"/>
    <w:rsid w:val="00BC1B05"/>
    <w:rsid w:val="00BC6099"/>
    <w:rsid w:val="00BD4FDD"/>
    <w:rsid w:val="00BE0155"/>
    <w:rsid w:val="00BE2341"/>
    <w:rsid w:val="00BF3162"/>
    <w:rsid w:val="00BF7600"/>
    <w:rsid w:val="00C10641"/>
    <w:rsid w:val="00C156D8"/>
    <w:rsid w:val="00C1637E"/>
    <w:rsid w:val="00C26C1A"/>
    <w:rsid w:val="00C342B5"/>
    <w:rsid w:val="00C43978"/>
    <w:rsid w:val="00C47276"/>
    <w:rsid w:val="00C52AE8"/>
    <w:rsid w:val="00C5465D"/>
    <w:rsid w:val="00C54F30"/>
    <w:rsid w:val="00C553C9"/>
    <w:rsid w:val="00C67766"/>
    <w:rsid w:val="00C70709"/>
    <w:rsid w:val="00C70A6C"/>
    <w:rsid w:val="00C70CA7"/>
    <w:rsid w:val="00C763A2"/>
    <w:rsid w:val="00C86D26"/>
    <w:rsid w:val="00C90078"/>
    <w:rsid w:val="00C911D5"/>
    <w:rsid w:val="00C915BE"/>
    <w:rsid w:val="00CA2B3C"/>
    <w:rsid w:val="00CB3C4B"/>
    <w:rsid w:val="00CC1B5A"/>
    <w:rsid w:val="00CD091D"/>
    <w:rsid w:val="00CD4AEE"/>
    <w:rsid w:val="00CF4B6C"/>
    <w:rsid w:val="00D02A6F"/>
    <w:rsid w:val="00D03197"/>
    <w:rsid w:val="00D05E39"/>
    <w:rsid w:val="00D07BBC"/>
    <w:rsid w:val="00D25513"/>
    <w:rsid w:val="00D25530"/>
    <w:rsid w:val="00D30803"/>
    <w:rsid w:val="00D350DA"/>
    <w:rsid w:val="00D371A3"/>
    <w:rsid w:val="00D43DE6"/>
    <w:rsid w:val="00D5707F"/>
    <w:rsid w:val="00D57879"/>
    <w:rsid w:val="00D61C05"/>
    <w:rsid w:val="00D71AE8"/>
    <w:rsid w:val="00D846A1"/>
    <w:rsid w:val="00D90D2E"/>
    <w:rsid w:val="00DA0AD2"/>
    <w:rsid w:val="00DA1557"/>
    <w:rsid w:val="00DA233B"/>
    <w:rsid w:val="00DA3D3B"/>
    <w:rsid w:val="00DA5372"/>
    <w:rsid w:val="00DB506F"/>
    <w:rsid w:val="00DB6528"/>
    <w:rsid w:val="00DB781D"/>
    <w:rsid w:val="00DD40F9"/>
    <w:rsid w:val="00DE0F6D"/>
    <w:rsid w:val="00DF7902"/>
    <w:rsid w:val="00E055E1"/>
    <w:rsid w:val="00E06B5C"/>
    <w:rsid w:val="00E106E2"/>
    <w:rsid w:val="00E37BB5"/>
    <w:rsid w:val="00E531E6"/>
    <w:rsid w:val="00E57BAB"/>
    <w:rsid w:val="00E57EED"/>
    <w:rsid w:val="00E66436"/>
    <w:rsid w:val="00E70819"/>
    <w:rsid w:val="00E837C1"/>
    <w:rsid w:val="00E90B11"/>
    <w:rsid w:val="00EA1BBB"/>
    <w:rsid w:val="00EA39A7"/>
    <w:rsid w:val="00EB2D29"/>
    <w:rsid w:val="00EB312C"/>
    <w:rsid w:val="00EF031C"/>
    <w:rsid w:val="00EF3465"/>
    <w:rsid w:val="00EF4C7F"/>
    <w:rsid w:val="00EF613C"/>
    <w:rsid w:val="00EF7E8E"/>
    <w:rsid w:val="00F10703"/>
    <w:rsid w:val="00F13B41"/>
    <w:rsid w:val="00F2253F"/>
    <w:rsid w:val="00F239C7"/>
    <w:rsid w:val="00F26E93"/>
    <w:rsid w:val="00F31ED2"/>
    <w:rsid w:val="00F320B1"/>
    <w:rsid w:val="00F43169"/>
    <w:rsid w:val="00F437B9"/>
    <w:rsid w:val="00F4636B"/>
    <w:rsid w:val="00F47E2C"/>
    <w:rsid w:val="00F527AB"/>
    <w:rsid w:val="00F54163"/>
    <w:rsid w:val="00F57F52"/>
    <w:rsid w:val="00F64881"/>
    <w:rsid w:val="00F679A6"/>
    <w:rsid w:val="00F67F65"/>
    <w:rsid w:val="00F9765A"/>
    <w:rsid w:val="00FB1486"/>
    <w:rsid w:val="00FB6C1D"/>
    <w:rsid w:val="00FB7560"/>
    <w:rsid w:val="00FC5956"/>
    <w:rsid w:val="00FC74CF"/>
    <w:rsid w:val="00FD2175"/>
    <w:rsid w:val="00FD30CC"/>
    <w:rsid w:val="00FE179B"/>
    <w:rsid w:val="00FE3F46"/>
    <w:rsid w:val="00FF3EAC"/>
    <w:rsid w:val="00FF412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A61"/>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C54F30"/>
    <w:pPr>
      <w:keepNext/>
      <w:spacing w:line="480" w:lineRule="auto"/>
      <w:jc w:val="both"/>
      <w:outlineLvl w:val="1"/>
    </w:pPr>
    <w:rPr>
      <w:rFonts w:ascii="Tahoma" w:hAnsi="Tahoma" w:cs="Tahoma"/>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4F30"/>
    <w:rPr>
      <w:rFonts w:ascii="Tahoma" w:eastAsia="Times New Roman" w:hAnsi="Tahoma" w:cs="Tahoma"/>
      <w:b/>
      <w:bCs/>
      <w:szCs w:val="24"/>
      <w:lang w:val="en-US"/>
    </w:rPr>
  </w:style>
  <w:style w:type="paragraph" w:styleId="ListParagraph">
    <w:name w:val="List Paragraph"/>
    <w:basedOn w:val="Normal"/>
    <w:link w:val="ListParagraphChar"/>
    <w:uiPriority w:val="34"/>
    <w:qFormat/>
    <w:rsid w:val="009D077E"/>
    <w:pPr>
      <w:ind w:left="720"/>
      <w:contextualSpacing/>
    </w:pPr>
  </w:style>
  <w:style w:type="paragraph" w:styleId="BalloonText">
    <w:name w:val="Balloon Text"/>
    <w:basedOn w:val="Normal"/>
    <w:link w:val="BalloonTextChar"/>
    <w:uiPriority w:val="99"/>
    <w:semiHidden/>
    <w:unhideWhenUsed/>
    <w:rsid w:val="009D077E"/>
    <w:rPr>
      <w:rFonts w:ascii="Tahoma" w:hAnsi="Tahoma" w:cs="Tahoma"/>
      <w:sz w:val="16"/>
      <w:szCs w:val="16"/>
    </w:rPr>
  </w:style>
  <w:style w:type="character" w:customStyle="1" w:styleId="BalloonTextChar">
    <w:name w:val="Balloon Text Char"/>
    <w:basedOn w:val="DefaultParagraphFont"/>
    <w:link w:val="BalloonText"/>
    <w:uiPriority w:val="99"/>
    <w:semiHidden/>
    <w:rsid w:val="009D077E"/>
    <w:rPr>
      <w:rFonts w:ascii="Tahoma" w:eastAsia="Times New Roman" w:hAnsi="Tahoma" w:cs="Tahoma"/>
      <w:sz w:val="16"/>
      <w:szCs w:val="16"/>
      <w:lang w:val="en-US"/>
    </w:rPr>
  </w:style>
  <w:style w:type="paragraph" w:styleId="BodyTextIndent">
    <w:name w:val="Body Text Indent"/>
    <w:basedOn w:val="Normal"/>
    <w:link w:val="BodyTextIndentChar"/>
    <w:rsid w:val="00A86A85"/>
    <w:pPr>
      <w:tabs>
        <w:tab w:val="left" w:pos="360"/>
      </w:tabs>
      <w:ind w:left="360"/>
      <w:jc w:val="both"/>
    </w:pPr>
  </w:style>
  <w:style w:type="character" w:customStyle="1" w:styleId="BodyTextIndentChar">
    <w:name w:val="Body Text Indent Char"/>
    <w:basedOn w:val="DefaultParagraphFont"/>
    <w:link w:val="BodyTextIndent"/>
    <w:rsid w:val="00A86A85"/>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B6401D"/>
    <w:pPr>
      <w:tabs>
        <w:tab w:val="center" w:pos="4513"/>
        <w:tab w:val="right" w:pos="9026"/>
      </w:tabs>
    </w:pPr>
  </w:style>
  <w:style w:type="character" w:customStyle="1" w:styleId="HeaderChar">
    <w:name w:val="Header Char"/>
    <w:basedOn w:val="DefaultParagraphFont"/>
    <w:link w:val="Header"/>
    <w:uiPriority w:val="99"/>
    <w:semiHidden/>
    <w:rsid w:val="00B640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B6401D"/>
    <w:pPr>
      <w:tabs>
        <w:tab w:val="center" w:pos="4513"/>
        <w:tab w:val="right" w:pos="9026"/>
      </w:tabs>
    </w:pPr>
  </w:style>
  <w:style w:type="character" w:customStyle="1" w:styleId="FooterChar">
    <w:name w:val="Footer Char"/>
    <w:basedOn w:val="DefaultParagraphFont"/>
    <w:link w:val="Footer"/>
    <w:uiPriority w:val="99"/>
    <w:rsid w:val="00B6401D"/>
    <w:rPr>
      <w:rFonts w:ascii="Times New Roman" w:eastAsia="Times New Roman" w:hAnsi="Times New Roman" w:cs="Times New Roman"/>
      <w:sz w:val="24"/>
      <w:szCs w:val="24"/>
      <w:lang w:val="en-US"/>
    </w:rPr>
  </w:style>
  <w:style w:type="table" w:styleId="TableGrid">
    <w:name w:val="Table Grid"/>
    <w:basedOn w:val="TableNormal"/>
    <w:uiPriority w:val="39"/>
    <w:rsid w:val="004B6C72"/>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25024"/>
    <w:rPr>
      <w:color w:val="0000FF" w:themeColor="hyperlink"/>
      <w:u w:val="single"/>
    </w:rPr>
  </w:style>
  <w:style w:type="paragraph" w:styleId="BodyText">
    <w:name w:val="Body Text"/>
    <w:basedOn w:val="Normal"/>
    <w:link w:val="BodyTextChar"/>
    <w:uiPriority w:val="99"/>
    <w:unhideWhenUsed/>
    <w:rsid w:val="00C763A2"/>
    <w:pPr>
      <w:spacing w:after="120"/>
    </w:pPr>
  </w:style>
  <w:style w:type="character" w:customStyle="1" w:styleId="BodyTextChar">
    <w:name w:val="Body Text Char"/>
    <w:basedOn w:val="DefaultParagraphFont"/>
    <w:link w:val="BodyText"/>
    <w:uiPriority w:val="99"/>
    <w:rsid w:val="00C763A2"/>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semiHidden/>
    <w:unhideWhenUsed/>
    <w:rsid w:val="00BA1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BA1525"/>
    <w:rPr>
      <w:rFonts w:ascii="Courier New" w:eastAsia="Times New Roman" w:hAnsi="Courier New" w:cs="Courier New"/>
      <w:sz w:val="20"/>
      <w:szCs w:val="20"/>
      <w:lang w:eastAsia="id-ID"/>
    </w:rPr>
  </w:style>
  <w:style w:type="paragraph" w:styleId="BodyTextIndent3">
    <w:name w:val="Body Text Indent 3"/>
    <w:basedOn w:val="Normal"/>
    <w:link w:val="BodyTextIndent3Char"/>
    <w:uiPriority w:val="99"/>
    <w:semiHidden/>
    <w:unhideWhenUsed/>
    <w:rsid w:val="00D350D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350DA"/>
    <w:rPr>
      <w:rFonts w:ascii="Times New Roman" w:eastAsia="Times New Roman" w:hAnsi="Times New Roman" w:cs="Times New Roman"/>
      <w:sz w:val="16"/>
      <w:szCs w:val="16"/>
      <w:lang w:val="en-US"/>
    </w:rPr>
  </w:style>
  <w:style w:type="character" w:styleId="CommentReference">
    <w:name w:val="annotation reference"/>
    <w:basedOn w:val="DefaultParagraphFont"/>
    <w:uiPriority w:val="99"/>
    <w:semiHidden/>
    <w:unhideWhenUsed/>
    <w:rsid w:val="00404F10"/>
    <w:rPr>
      <w:sz w:val="16"/>
      <w:szCs w:val="16"/>
    </w:rPr>
  </w:style>
  <w:style w:type="character" w:customStyle="1" w:styleId="ListParagraphChar">
    <w:name w:val="List Paragraph Char"/>
    <w:basedOn w:val="DefaultParagraphFont"/>
    <w:link w:val="ListParagraph"/>
    <w:uiPriority w:val="34"/>
    <w:rsid w:val="00CC1B5A"/>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68308065">
      <w:bodyDiv w:val="1"/>
      <w:marLeft w:val="0"/>
      <w:marRight w:val="0"/>
      <w:marTop w:val="0"/>
      <w:marBottom w:val="0"/>
      <w:divBdr>
        <w:top w:val="none" w:sz="0" w:space="0" w:color="auto"/>
        <w:left w:val="none" w:sz="0" w:space="0" w:color="auto"/>
        <w:bottom w:val="none" w:sz="0" w:space="0" w:color="auto"/>
        <w:right w:val="none" w:sz="0" w:space="0" w:color="auto"/>
      </w:divBdr>
    </w:div>
    <w:div w:id="86193606">
      <w:bodyDiv w:val="1"/>
      <w:marLeft w:val="0"/>
      <w:marRight w:val="0"/>
      <w:marTop w:val="0"/>
      <w:marBottom w:val="0"/>
      <w:divBdr>
        <w:top w:val="none" w:sz="0" w:space="0" w:color="auto"/>
        <w:left w:val="none" w:sz="0" w:space="0" w:color="auto"/>
        <w:bottom w:val="none" w:sz="0" w:space="0" w:color="auto"/>
        <w:right w:val="none" w:sz="0" w:space="0" w:color="auto"/>
      </w:divBdr>
    </w:div>
    <w:div w:id="116484916">
      <w:bodyDiv w:val="1"/>
      <w:marLeft w:val="0"/>
      <w:marRight w:val="0"/>
      <w:marTop w:val="0"/>
      <w:marBottom w:val="0"/>
      <w:divBdr>
        <w:top w:val="none" w:sz="0" w:space="0" w:color="auto"/>
        <w:left w:val="none" w:sz="0" w:space="0" w:color="auto"/>
        <w:bottom w:val="none" w:sz="0" w:space="0" w:color="auto"/>
        <w:right w:val="none" w:sz="0" w:space="0" w:color="auto"/>
      </w:divBdr>
    </w:div>
    <w:div w:id="135800972">
      <w:bodyDiv w:val="1"/>
      <w:marLeft w:val="0"/>
      <w:marRight w:val="0"/>
      <w:marTop w:val="0"/>
      <w:marBottom w:val="0"/>
      <w:divBdr>
        <w:top w:val="none" w:sz="0" w:space="0" w:color="auto"/>
        <w:left w:val="none" w:sz="0" w:space="0" w:color="auto"/>
        <w:bottom w:val="none" w:sz="0" w:space="0" w:color="auto"/>
        <w:right w:val="none" w:sz="0" w:space="0" w:color="auto"/>
      </w:divBdr>
    </w:div>
    <w:div w:id="246572107">
      <w:bodyDiv w:val="1"/>
      <w:marLeft w:val="0"/>
      <w:marRight w:val="0"/>
      <w:marTop w:val="0"/>
      <w:marBottom w:val="0"/>
      <w:divBdr>
        <w:top w:val="none" w:sz="0" w:space="0" w:color="auto"/>
        <w:left w:val="none" w:sz="0" w:space="0" w:color="auto"/>
        <w:bottom w:val="none" w:sz="0" w:space="0" w:color="auto"/>
        <w:right w:val="none" w:sz="0" w:space="0" w:color="auto"/>
      </w:divBdr>
    </w:div>
    <w:div w:id="317854883">
      <w:bodyDiv w:val="1"/>
      <w:marLeft w:val="0"/>
      <w:marRight w:val="0"/>
      <w:marTop w:val="0"/>
      <w:marBottom w:val="0"/>
      <w:divBdr>
        <w:top w:val="none" w:sz="0" w:space="0" w:color="auto"/>
        <w:left w:val="none" w:sz="0" w:space="0" w:color="auto"/>
        <w:bottom w:val="none" w:sz="0" w:space="0" w:color="auto"/>
        <w:right w:val="none" w:sz="0" w:space="0" w:color="auto"/>
      </w:divBdr>
    </w:div>
    <w:div w:id="326135377">
      <w:bodyDiv w:val="1"/>
      <w:marLeft w:val="0"/>
      <w:marRight w:val="0"/>
      <w:marTop w:val="0"/>
      <w:marBottom w:val="0"/>
      <w:divBdr>
        <w:top w:val="none" w:sz="0" w:space="0" w:color="auto"/>
        <w:left w:val="none" w:sz="0" w:space="0" w:color="auto"/>
        <w:bottom w:val="none" w:sz="0" w:space="0" w:color="auto"/>
        <w:right w:val="none" w:sz="0" w:space="0" w:color="auto"/>
      </w:divBdr>
    </w:div>
    <w:div w:id="341275821">
      <w:bodyDiv w:val="1"/>
      <w:marLeft w:val="0"/>
      <w:marRight w:val="0"/>
      <w:marTop w:val="0"/>
      <w:marBottom w:val="0"/>
      <w:divBdr>
        <w:top w:val="none" w:sz="0" w:space="0" w:color="auto"/>
        <w:left w:val="none" w:sz="0" w:space="0" w:color="auto"/>
        <w:bottom w:val="none" w:sz="0" w:space="0" w:color="auto"/>
        <w:right w:val="none" w:sz="0" w:space="0" w:color="auto"/>
      </w:divBdr>
    </w:div>
    <w:div w:id="358894622">
      <w:bodyDiv w:val="1"/>
      <w:marLeft w:val="0"/>
      <w:marRight w:val="0"/>
      <w:marTop w:val="0"/>
      <w:marBottom w:val="0"/>
      <w:divBdr>
        <w:top w:val="none" w:sz="0" w:space="0" w:color="auto"/>
        <w:left w:val="none" w:sz="0" w:space="0" w:color="auto"/>
        <w:bottom w:val="none" w:sz="0" w:space="0" w:color="auto"/>
        <w:right w:val="none" w:sz="0" w:space="0" w:color="auto"/>
      </w:divBdr>
    </w:div>
    <w:div w:id="474952998">
      <w:bodyDiv w:val="1"/>
      <w:marLeft w:val="0"/>
      <w:marRight w:val="0"/>
      <w:marTop w:val="0"/>
      <w:marBottom w:val="0"/>
      <w:divBdr>
        <w:top w:val="none" w:sz="0" w:space="0" w:color="auto"/>
        <w:left w:val="none" w:sz="0" w:space="0" w:color="auto"/>
        <w:bottom w:val="none" w:sz="0" w:space="0" w:color="auto"/>
        <w:right w:val="none" w:sz="0" w:space="0" w:color="auto"/>
      </w:divBdr>
    </w:div>
    <w:div w:id="558174230">
      <w:bodyDiv w:val="1"/>
      <w:marLeft w:val="0"/>
      <w:marRight w:val="0"/>
      <w:marTop w:val="0"/>
      <w:marBottom w:val="0"/>
      <w:divBdr>
        <w:top w:val="none" w:sz="0" w:space="0" w:color="auto"/>
        <w:left w:val="none" w:sz="0" w:space="0" w:color="auto"/>
        <w:bottom w:val="none" w:sz="0" w:space="0" w:color="auto"/>
        <w:right w:val="none" w:sz="0" w:space="0" w:color="auto"/>
      </w:divBdr>
    </w:div>
    <w:div w:id="665404557">
      <w:bodyDiv w:val="1"/>
      <w:marLeft w:val="0"/>
      <w:marRight w:val="0"/>
      <w:marTop w:val="0"/>
      <w:marBottom w:val="0"/>
      <w:divBdr>
        <w:top w:val="none" w:sz="0" w:space="0" w:color="auto"/>
        <w:left w:val="none" w:sz="0" w:space="0" w:color="auto"/>
        <w:bottom w:val="none" w:sz="0" w:space="0" w:color="auto"/>
        <w:right w:val="none" w:sz="0" w:space="0" w:color="auto"/>
      </w:divBdr>
    </w:div>
    <w:div w:id="722409804">
      <w:bodyDiv w:val="1"/>
      <w:marLeft w:val="0"/>
      <w:marRight w:val="0"/>
      <w:marTop w:val="0"/>
      <w:marBottom w:val="0"/>
      <w:divBdr>
        <w:top w:val="none" w:sz="0" w:space="0" w:color="auto"/>
        <w:left w:val="none" w:sz="0" w:space="0" w:color="auto"/>
        <w:bottom w:val="none" w:sz="0" w:space="0" w:color="auto"/>
        <w:right w:val="none" w:sz="0" w:space="0" w:color="auto"/>
      </w:divBdr>
    </w:div>
    <w:div w:id="846673815">
      <w:bodyDiv w:val="1"/>
      <w:marLeft w:val="0"/>
      <w:marRight w:val="0"/>
      <w:marTop w:val="0"/>
      <w:marBottom w:val="0"/>
      <w:divBdr>
        <w:top w:val="none" w:sz="0" w:space="0" w:color="auto"/>
        <w:left w:val="none" w:sz="0" w:space="0" w:color="auto"/>
        <w:bottom w:val="none" w:sz="0" w:space="0" w:color="auto"/>
        <w:right w:val="none" w:sz="0" w:space="0" w:color="auto"/>
      </w:divBdr>
    </w:div>
    <w:div w:id="1072967854">
      <w:bodyDiv w:val="1"/>
      <w:marLeft w:val="0"/>
      <w:marRight w:val="0"/>
      <w:marTop w:val="0"/>
      <w:marBottom w:val="0"/>
      <w:divBdr>
        <w:top w:val="none" w:sz="0" w:space="0" w:color="auto"/>
        <w:left w:val="none" w:sz="0" w:space="0" w:color="auto"/>
        <w:bottom w:val="none" w:sz="0" w:space="0" w:color="auto"/>
        <w:right w:val="none" w:sz="0" w:space="0" w:color="auto"/>
      </w:divBdr>
    </w:div>
    <w:div w:id="1083188651">
      <w:bodyDiv w:val="1"/>
      <w:marLeft w:val="0"/>
      <w:marRight w:val="0"/>
      <w:marTop w:val="0"/>
      <w:marBottom w:val="0"/>
      <w:divBdr>
        <w:top w:val="none" w:sz="0" w:space="0" w:color="auto"/>
        <w:left w:val="none" w:sz="0" w:space="0" w:color="auto"/>
        <w:bottom w:val="none" w:sz="0" w:space="0" w:color="auto"/>
        <w:right w:val="none" w:sz="0" w:space="0" w:color="auto"/>
      </w:divBdr>
    </w:div>
    <w:div w:id="1106001451">
      <w:bodyDiv w:val="1"/>
      <w:marLeft w:val="0"/>
      <w:marRight w:val="0"/>
      <w:marTop w:val="0"/>
      <w:marBottom w:val="0"/>
      <w:divBdr>
        <w:top w:val="none" w:sz="0" w:space="0" w:color="auto"/>
        <w:left w:val="none" w:sz="0" w:space="0" w:color="auto"/>
        <w:bottom w:val="none" w:sz="0" w:space="0" w:color="auto"/>
        <w:right w:val="none" w:sz="0" w:space="0" w:color="auto"/>
      </w:divBdr>
    </w:div>
    <w:div w:id="1166943254">
      <w:bodyDiv w:val="1"/>
      <w:marLeft w:val="0"/>
      <w:marRight w:val="0"/>
      <w:marTop w:val="0"/>
      <w:marBottom w:val="0"/>
      <w:divBdr>
        <w:top w:val="none" w:sz="0" w:space="0" w:color="auto"/>
        <w:left w:val="none" w:sz="0" w:space="0" w:color="auto"/>
        <w:bottom w:val="none" w:sz="0" w:space="0" w:color="auto"/>
        <w:right w:val="none" w:sz="0" w:space="0" w:color="auto"/>
      </w:divBdr>
    </w:div>
    <w:div w:id="1237714723">
      <w:bodyDiv w:val="1"/>
      <w:marLeft w:val="0"/>
      <w:marRight w:val="0"/>
      <w:marTop w:val="0"/>
      <w:marBottom w:val="0"/>
      <w:divBdr>
        <w:top w:val="none" w:sz="0" w:space="0" w:color="auto"/>
        <w:left w:val="none" w:sz="0" w:space="0" w:color="auto"/>
        <w:bottom w:val="none" w:sz="0" w:space="0" w:color="auto"/>
        <w:right w:val="none" w:sz="0" w:space="0" w:color="auto"/>
      </w:divBdr>
    </w:div>
    <w:div w:id="1390036329">
      <w:bodyDiv w:val="1"/>
      <w:marLeft w:val="0"/>
      <w:marRight w:val="0"/>
      <w:marTop w:val="0"/>
      <w:marBottom w:val="0"/>
      <w:divBdr>
        <w:top w:val="none" w:sz="0" w:space="0" w:color="auto"/>
        <w:left w:val="none" w:sz="0" w:space="0" w:color="auto"/>
        <w:bottom w:val="none" w:sz="0" w:space="0" w:color="auto"/>
        <w:right w:val="none" w:sz="0" w:space="0" w:color="auto"/>
      </w:divBdr>
    </w:div>
    <w:div w:id="1492873015">
      <w:bodyDiv w:val="1"/>
      <w:marLeft w:val="0"/>
      <w:marRight w:val="0"/>
      <w:marTop w:val="0"/>
      <w:marBottom w:val="0"/>
      <w:divBdr>
        <w:top w:val="none" w:sz="0" w:space="0" w:color="auto"/>
        <w:left w:val="none" w:sz="0" w:space="0" w:color="auto"/>
        <w:bottom w:val="none" w:sz="0" w:space="0" w:color="auto"/>
        <w:right w:val="none" w:sz="0" w:space="0" w:color="auto"/>
      </w:divBdr>
    </w:div>
    <w:div w:id="1541241201">
      <w:bodyDiv w:val="1"/>
      <w:marLeft w:val="0"/>
      <w:marRight w:val="0"/>
      <w:marTop w:val="0"/>
      <w:marBottom w:val="0"/>
      <w:divBdr>
        <w:top w:val="none" w:sz="0" w:space="0" w:color="auto"/>
        <w:left w:val="none" w:sz="0" w:space="0" w:color="auto"/>
        <w:bottom w:val="none" w:sz="0" w:space="0" w:color="auto"/>
        <w:right w:val="none" w:sz="0" w:space="0" w:color="auto"/>
      </w:divBdr>
    </w:div>
    <w:div w:id="1714580470">
      <w:bodyDiv w:val="1"/>
      <w:marLeft w:val="0"/>
      <w:marRight w:val="0"/>
      <w:marTop w:val="0"/>
      <w:marBottom w:val="0"/>
      <w:divBdr>
        <w:top w:val="none" w:sz="0" w:space="0" w:color="auto"/>
        <w:left w:val="none" w:sz="0" w:space="0" w:color="auto"/>
        <w:bottom w:val="none" w:sz="0" w:space="0" w:color="auto"/>
        <w:right w:val="none" w:sz="0" w:space="0" w:color="auto"/>
      </w:divBdr>
    </w:div>
    <w:div w:id="1723745193">
      <w:bodyDiv w:val="1"/>
      <w:marLeft w:val="0"/>
      <w:marRight w:val="0"/>
      <w:marTop w:val="0"/>
      <w:marBottom w:val="0"/>
      <w:divBdr>
        <w:top w:val="none" w:sz="0" w:space="0" w:color="auto"/>
        <w:left w:val="none" w:sz="0" w:space="0" w:color="auto"/>
        <w:bottom w:val="none" w:sz="0" w:space="0" w:color="auto"/>
        <w:right w:val="none" w:sz="0" w:space="0" w:color="auto"/>
      </w:divBdr>
    </w:div>
    <w:div w:id="1754861745">
      <w:bodyDiv w:val="1"/>
      <w:marLeft w:val="0"/>
      <w:marRight w:val="0"/>
      <w:marTop w:val="0"/>
      <w:marBottom w:val="0"/>
      <w:divBdr>
        <w:top w:val="none" w:sz="0" w:space="0" w:color="auto"/>
        <w:left w:val="none" w:sz="0" w:space="0" w:color="auto"/>
        <w:bottom w:val="none" w:sz="0" w:space="0" w:color="auto"/>
        <w:right w:val="none" w:sz="0" w:space="0" w:color="auto"/>
      </w:divBdr>
    </w:div>
    <w:div w:id="1773940019">
      <w:bodyDiv w:val="1"/>
      <w:marLeft w:val="0"/>
      <w:marRight w:val="0"/>
      <w:marTop w:val="0"/>
      <w:marBottom w:val="0"/>
      <w:divBdr>
        <w:top w:val="none" w:sz="0" w:space="0" w:color="auto"/>
        <w:left w:val="none" w:sz="0" w:space="0" w:color="auto"/>
        <w:bottom w:val="none" w:sz="0" w:space="0" w:color="auto"/>
        <w:right w:val="none" w:sz="0" w:space="0" w:color="auto"/>
      </w:divBdr>
    </w:div>
    <w:div w:id="1807697889">
      <w:bodyDiv w:val="1"/>
      <w:marLeft w:val="0"/>
      <w:marRight w:val="0"/>
      <w:marTop w:val="0"/>
      <w:marBottom w:val="0"/>
      <w:divBdr>
        <w:top w:val="none" w:sz="0" w:space="0" w:color="auto"/>
        <w:left w:val="none" w:sz="0" w:space="0" w:color="auto"/>
        <w:bottom w:val="none" w:sz="0" w:space="0" w:color="auto"/>
        <w:right w:val="none" w:sz="0" w:space="0" w:color="auto"/>
      </w:divBdr>
    </w:div>
    <w:div w:id="1852446631">
      <w:bodyDiv w:val="1"/>
      <w:marLeft w:val="0"/>
      <w:marRight w:val="0"/>
      <w:marTop w:val="0"/>
      <w:marBottom w:val="0"/>
      <w:divBdr>
        <w:top w:val="none" w:sz="0" w:space="0" w:color="auto"/>
        <w:left w:val="none" w:sz="0" w:space="0" w:color="auto"/>
        <w:bottom w:val="none" w:sz="0" w:space="0" w:color="auto"/>
        <w:right w:val="none" w:sz="0" w:space="0" w:color="auto"/>
      </w:divBdr>
    </w:div>
    <w:div w:id="1854761526">
      <w:bodyDiv w:val="1"/>
      <w:marLeft w:val="0"/>
      <w:marRight w:val="0"/>
      <w:marTop w:val="0"/>
      <w:marBottom w:val="0"/>
      <w:divBdr>
        <w:top w:val="none" w:sz="0" w:space="0" w:color="auto"/>
        <w:left w:val="none" w:sz="0" w:space="0" w:color="auto"/>
        <w:bottom w:val="none" w:sz="0" w:space="0" w:color="auto"/>
        <w:right w:val="none" w:sz="0" w:space="0" w:color="auto"/>
      </w:divBdr>
    </w:div>
    <w:div w:id="20935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728AE-E646-4B69-82C9-B2F92BCE1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Pages>
  <Words>3613</Words>
  <Characters>20598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MamaiKomputer</dc:creator>
  <cp:lastModifiedBy>windows</cp:lastModifiedBy>
  <cp:revision>10</cp:revision>
  <cp:lastPrinted>2014-09-19T03:42:00Z</cp:lastPrinted>
  <dcterms:created xsi:type="dcterms:W3CDTF">2018-05-29T04:59:00Z</dcterms:created>
  <dcterms:modified xsi:type="dcterms:W3CDTF">2018-05-30T04:43:00Z</dcterms:modified>
</cp:coreProperties>
</file>