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37C" w:rsidRDefault="00AA437C" w:rsidP="005D1554">
      <w:pPr>
        <w:spacing w:line="276" w:lineRule="auto"/>
        <w:jc w:val="left"/>
        <w:rPr>
          <w:rFonts w:asciiTheme="majorHAnsi" w:hAnsiTheme="majorHAnsi"/>
          <w:sz w:val="20"/>
          <w:szCs w:val="20"/>
        </w:rPr>
      </w:pPr>
    </w:p>
    <w:p w:rsidR="00E671CC" w:rsidRPr="004F3606" w:rsidRDefault="00E671CC" w:rsidP="004F3606">
      <w:pPr>
        <w:pStyle w:val="Heading1"/>
        <w:spacing w:after="0"/>
        <w:rPr>
          <w:rFonts w:ascii="Times New Roman" w:eastAsia="SimSun" w:hAnsi="Times New Roman" w:cs="Times New Roman"/>
          <w:sz w:val="28"/>
          <w:szCs w:val="28"/>
          <w:lang w:val="en-US"/>
        </w:rPr>
      </w:pPr>
      <w:r w:rsidRPr="004F3606">
        <w:rPr>
          <w:rFonts w:ascii="Times New Roman" w:eastAsia="SimSun" w:hAnsi="Times New Roman" w:cs="Times New Roman"/>
          <w:sz w:val="28"/>
          <w:szCs w:val="28"/>
          <w:lang w:val="en-US"/>
        </w:rPr>
        <w:t>MENENTUKAN DISTRIBUSI REPRESENTATIF</w:t>
      </w:r>
    </w:p>
    <w:p w:rsidR="004F3606" w:rsidRPr="004F3606" w:rsidRDefault="00E671CC" w:rsidP="004F3606">
      <w:pPr>
        <w:pStyle w:val="Heading1"/>
        <w:spacing w:after="0"/>
        <w:rPr>
          <w:rFonts w:ascii="Times New Roman" w:eastAsia="SimSun" w:hAnsi="Times New Roman" w:cs="Times New Roman"/>
          <w:sz w:val="28"/>
          <w:szCs w:val="28"/>
          <w:lang w:val="en-US"/>
        </w:rPr>
      </w:pPr>
      <w:r w:rsidRPr="004F3606">
        <w:rPr>
          <w:rFonts w:ascii="Times New Roman" w:eastAsia="SimSun" w:hAnsi="Times New Roman" w:cs="Times New Roman"/>
          <w:sz w:val="28"/>
          <w:szCs w:val="28"/>
          <w:lang w:val="en-US"/>
        </w:rPr>
        <w:t xml:space="preserve">FREQUENSI CURAHAN HUJAN HARIAN MAKSIMUM </w:t>
      </w:r>
      <w:r w:rsidR="004F3606" w:rsidRPr="004F3606">
        <w:rPr>
          <w:rFonts w:ascii="Times New Roman" w:eastAsia="SimSun" w:hAnsi="Times New Roman" w:cs="Times New Roman"/>
          <w:sz w:val="28"/>
          <w:szCs w:val="28"/>
          <w:lang w:val="en-US"/>
        </w:rPr>
        <w:t>DENGAN METODE</w:t>
      </w:r>
      <w:r w:rsidR="004F3606" w:rsidRPr="004F3606">
        <w:rPr>
          <w:rFonts w:ascii="Times New Roman" w:hAnsi="Times New Roman" w:cs="Times New Roman"/>
          <w:sz w:val="28"/>
          <w:szCs w:val="28"/>
          <w:lang w:val="en-US"/>
        </w:rPr>
        <w:t>HISTOGRAM DAN METODE PARAMETIK</w:t>
      </w:r>
    </w:p>
    <w:p w:rsidR="00E671CC" w:rsidRPr="004F3606" w:rsidRDefault="00E671CC" w:rsidP="004F3606">
      <w:pPr>
        <w:pStyle w:val="Heading1"/>
        <w:rPr>
          <w:rFonts w:ascii="Times New Roman" w:eastAsia="SimSun" w:hAnsi="Times New Roman" w:cs="Times New Roman"/>
          <w:sz w:val="28"/>
          <w:szCs w:val="28"/>
          <w:lang w:val="en-US"/>
        </w:rPr>
      </w:pPr>
      <w:r w:rsidRPr="004F3606">
        <w:rPr>
          <w:rFonts w:ascii="Times New Roman" w:eastAsia="SimSun" w:hAnsi="Times New Roman" w:cs="Times New Roman"/>
          <w:sz w:val="28"/>
          <w:szCs w:val="28"/>
          <w:lang w:val="en-US"/>
        </w:rPr>
        <w:t>DI PROVINSI SUMATERA BARAT</w:t>
      </w:r>
    </w:p>
    <w:p w:rsidR="00D44534" w:rsidRPr="004F3606" w:rsidRDefault="004B4F3B" w:rsidP="00D44534">
      <w:pPr>
        <w:jc w:val="center"/>
        <w:rPr>
          <w:rFonts w:ascii="Times New Roman" w:hAnsi="Times New Roman" w:cs="Times New Roman"/>
          <w:b/>
          <w:sz w:val="24"/>
          <w:szCs w:val="24"/>
          <w:lang w:val="en-US"/>
        </w:rPr>
      </w:pPr>
      <w:r w:rsidRPr="004F3606">
        <w:rPr>
          <w:rFonts w:ascii="Times New Roman" w:hAnsi="Times New Roman" w:cs="Times New Roman"/>
          <w:b/>
          <w:sz w:val="24"/>
          <w:szCs w:val="24"/>
          <w:lang w:val="en-US"/>
        </w:rPr>
        <w:t>Selpa D</w:t>
      </w:r>
      <w:r w:rsidR="00D44534" w:rsidRPr="004F3606">
        <w:rPr>
          <w:rFonts w:ascii="Times New Roman" w:hAnsi="Times New Roman" w:cs="Times New Roman"/>
          <w:b/>
          <w:sz w:val="24"/>
          <w:szCs w:val="24"/>
          <w:lang w:val="en-US"/>
        </w:rPr>
        <w:t>ewi ST.MT</w:t>
      </w:r>
    </w:p>
    <w:p w:rsidR="00D44534" w:rsidRPr="004F3606" w:rsidRDefault="00C90D0C" w:rsidP="00D44534">
      <w:pPr>
        <w:jc w:val="center"/>
        <w:rPr>
          <w:rFonts w:ascii="Times New Roman" w:hAnsi="Times New Roman" w:cs="Times New Roman"/>
          <w:sz w:val="24"/>
          <w:szCs w:val="24"/>
          <w:lang w:val="en-US"/>
        </w:rPr>
      </w:pPr>
      <w:r w:rsidRPr="004F3606">
        <w:rPr>
          <w:rFonts w:ascii="Times New Roman" w:hAnsi="Times New Roman" w:cs="Times New Roman"/>
          <w:sz w:val="24"/>
          <w:szCs w:val="24"/>
          <w:lang w:val="en-US"/>
        </w:rPr>
        <w:t>Prodi</w:t>
      </w:r>
      <w:r w:rsidR="00D44534" w:rsidRPr="004F3606">
        <w:rPr>
          <w:rFonts w:ascii="Times New Roman" w:hAnsi="Times New Roman" w:cs="Times New Roman"/>
          <w:sz w:val="24"/>
          <w:szCs w:val="24"/>
          <w:lang w:val="en-US"/>
        </w:rPr>
        <w:t xml:space="preserve"> Teknik Sipil,Universitas Muhammadiyah Sumatera Bara</w:t>
      </w:r>
      <w:r w:rsidRPr="004F3606">
        <w:rPr>
          <w:rFonts w:ascii="Times New Roman" w:hAnsi="Times New Roman" w:cs="Times New Roman"/>
          <w:sz w:val="24"/>
          <w:szCs w:val="24"/>
          <w:lang w:val="en-US"/>
        </w:rPr>
        <w:t>t.Jl.By Pasar Aur Kuning No.1 Bu</w:t>
      </w:r>
      <w:r w:rsidR="00D44534" w:rsidRPr="004F3606">
        <w:rPr>
          <w:rFonts w:ascii="Times New Roman" w:hAnsi="Times New Roman" w:cs="Times New Roman"/>
          <w:sz w:val="24"/>
          <w:szCs w:val="24"/>
          <w:lang w:val="en-US"/>
        </w:rPr>
        <w:t>kittinggi Telp:/fex (0752 )625737</w:t>
      </w:r>
    </w:p>
    <w:p w:rsidR="004B4F3B" w:rsidRPr="004F3606" w:rsidRDefault="004F3606" w:rsidP="004F3606">
      <w:pPr>
        <w:tabs>
          <w:tab w:val="left" w:pos="6969"/>
        </w:tabs>
        <w:jc w:val="left"/>
        <w:rPr>
          <w:rFonts w:ascii="Times New Roman" w:hAnsi="Times New Roman" w:cs="Times New Roman"/>
          <w:sz w:val="24"/>
          <w:szCs w:val="24"/>
          <w:lang w:val="en-US"/>
        </w:rPr>
      </w:pPr>
      <w:r w:rsidRPr="004F3606">
        <w:rPr>
          <w:rFonts w:ascii="Times New Roman" w:hAnsi="Times New Roman" w:cs="Times New Roman"/>
          <w:sz w:val="24"/>
          <w:szCs w:val="24"/>
          <w:lang w:val="en-US"/>
        </w:rPr>
        <w:tab/>
      </w:r>
    </w:p>
    <w:p w:rsidR="004B4F3B" w:rsidRPr="004F3606" w:rsidRDefault="004B4F3B" w:rsidP="004B4F3B">
      <w:pPr>
        <w:jc w:val="left"/>
        <w:rPr>
          <w:rFonts w:ascii="Times New Roman" w:hAnsi="Times New Roman" w:cs="Times New Roman"/>
          <w:b/>
          <w:i/>
          <w:lang w:val="en-US"/>
        </w:rPr>
      </w:pPr>
      <w:r w:rsidRPr="004F3606">
        <w:rPr>
          <w:rFonts w:ascii="Times New Roman" w:hAnsi="Times New Roman" w:cs="Times New Roman"/>
          <w:b/>
          <w:i/>
          <w:lang w:val="en-US"/>
        </w:rPr>
        <w:t>Abstact</w:t>
      </w:r>
    </w:p>
    <w:p w:rsidR="00AA437C" w:rsidRPr="004F3606" w:rsidRDefault="004B4F3B" w:rsidP="000978AC">
      <w:pPr>
        <w:spacing w:line="276" w:lineRule="auto"/>
        <w:ind w:firstLine="720"/>
        <w:rPr>
          <w:rFonts w:ascii="Times New Roman" w:hAnsi="Times New Roman" w:cs="Times New Roman"/>
        </w:rPr>
      </w:pPr>
      <w:r w:rsidRPr="004F3606">
        <w:rPr>
          <w:rFonts w:ascii="Times New Roman" w:hAnsi="Times New Roman" w:cs="Times New Roman"/>
        </w:rPr>
        <w:t>The purpose of this research is to know the representative distribution in the province of South  West Sumatera. The data used for this study were taken from the maximum daily rainfall data for 20 to 40 years, with 24 rain gauge stations for West Sumatera province. Each station’s data is then arranged in two types of data series namely annual maxima data series and annual data series of exceedances. The results of this data series test are expected to follow one or more of the commonly used distributions in engineering hydrology, just like Normal distribution, normal-log, Gumbel, Gamma-II, Gamma-III and Log-Pearson Type III (LP-III) distributions. By using a goodness of fit test, parametric test, chi-square test, Kolmogorof-Smirnov test, Anderson Darling test  and histogram method (visual).</w:t>
      </w:r>
    </w:p>
    <w:p w:rsidR="000978AC" w:rsidRPr="004F3606" w:rsidRDefault="000978AC" w:rsidP="000978AC">
      <w:pPr>
        <w:spacing w:line="276" w:lineRule="auto"/>
        <w:jc w:val="left"/>
        <w:rPr>
          <w:rFonts w:ascii="Times New Roman" w:hAnsi="Times New Roman" w:cs="Times New Roman"/>
        </w:rPr>
      </w:pPr>
      <w:r w:rsidRPr="004F3606">
        <w:rPr>
          <w:rFonts w:ascii="Times New Roman" w:hAnsi="Times New Roman" w:cs="Times New Roman"/>
          <w:b/>
        </w:rPr>
        <w:t>Keywords  :</w:t>
      </w:r>
      <w:r w:rsidRPr="004F3606">
        <w:rPr>
          <w:rFonts w:ascii="Times New Roman" w:hAnsi="Times New Roman" w:cs="Times New Roman"/>
        </w:rPr>
        <w:br/>
        <w:t>To determine the representative distribution by using annual maxima, annual exceendances, goodness of fit, in the provinces of  West  Sumatera.</w:t>
      </w:r>
    </w:p>
    <w:p w:rsidR="000978AC" w:rsidRPr="004F3606" w:rsidRDefault="000978AC" w:rsidP="000978AC">
      <w:pPr>
        <w:spacing w:line="276" w:lineRule="auto"/>
        <w:jc w:val="left"/>
        <w:rPr>
          <w:rFonts w:ascii="Times New Roman" w:hAnsi="Times New Roman" w:cs="Times New Roman"/>
          <w:b/>
          <w:lang w:val="en-US"/>
        </w:rPr>
      </w:pPr>
      <w:r w:rsidRPr="004F3606">
        <w:rPr>
          <w:rFonts w:ascii="Times New Roman" w:hAnsi="Times New Roman" w:cs="Times New Roman"/>
          <w:b/>
          <w:lang w:val="en-US"/>
        </w:rPr>
        <w:t>Abstrak</w:t>
      </w:r>
    </w:p>
    <w:p w:rsidR="004B4F3B" w:rsidRPr="004F3606" w:rsidRDefault="000978AC" w:rsidP="000978AC">
      <w:pPr>
        <w:spacing w:before="0" w:after="120" w:line="276" w:lineRule="auto"/>
        <w:ind w:firstLine="567"/>
        <w:rPr>
          <w:rFonts w:ascii="Times New Roman" w:eastAsia="SimSun" w:hAnsi="Times New Roman" w:cs="Times New Roman"/>
          <w:lang w:val="en-US"/>
        </w:rPr>
      </w:pPr>
      <w:r w:rsidRPr="004F3606">
        <w:rPr>
          <w:rFonts w:ascii="Times New Roman" w:eastAsia="SimSun" w:hAnsi="Times New Roman" w:cs="Times New Roman"/>
          <w:lang w:val="en-US"/>
        </w:rPr>
        <w:t xml:space="preserve">Penelitian ini bertujuan untuk menentukan distribusi yang representatif frequensi curahan hujan harian maksimum di Provinsi Sumatera Barat. Data yang digunakan untuk penelitian ini diambil dari data hujan maksimum harian selama 20 sampai 40 tahunan, dengan 24 stasiun penakar hujan untuk provinsi Sumatera Barat. Data masing-masing stasiun kemudian disusun dalam dua jenis deret data, yaitu deret data </w:t>
      </w:r>
      <w:r w:rsidRPr="004F3606">
        <w:rPr>
          <w:rFonts w:ascii="Times New Roman" w:eastAsia="SimSun" w:hAnsi="Times New Roman" w:cs="Times New Roman"/>
          <w:i/>
        </w:rPr>
        <w:t>a</w:t>
      </w:r>
      <w:r w:rsidRPr="004F3606">
        <w:rPr>
          <w:rFonts w:ascii="Times New Roman" w:eastAsia="SimSun" w:hAnsi="Times New Roman" w:cs="Times New Roman"/>
          <w:i/>
          <w:lang w:val="en-US"/>
        </w:rPr>
        <w:t xml:space="preserve">nnual </w:t>
      </w:r>
      <w:r w:rsidRPr="004F3606">
        <w:rPr>
          <w:rFonts w:ascii="Times New Roman" w:eastAsia="SimSun" w:hAnsi="Times New Roman" w:cs="Times New Roman"/>
          <w:i/>
        </w:rPr>
        <w:t>m</w:t>
      </w:r>
      <w:r w:rsidRPr="004F3606">
        <w:rPr>
          <w:rFonts w:ascii="Times New Roman" w:eastAsia="SimSun" w:hAnsi="Times New Roman" w:cs="Times New Roman"/>
          <w:i/>
          <w:lang w:val="en-US"/>
        </w:rPr>
        <w:t>axima</w:t>
      </w:r>
      <w:r w:rsidRPr="004F3606">
        <w:rPr>
          <w:rFonts w:ascii="Times New Roman" w:eastAsia="SimSun" w:hAnsi="Times New Roman" w:cs="Times New Roman"/>
          <w:lang w:val="en-US"/>
        </w:rPr>
        <w:t xml:space="preserve"> dan deret data </w:t>
      </w:r>
      <w:r w:rsidRPr="004F3606">
        <w:rPr>
          <w:rFonts w:ascii="Times New Roman" w:eastAsia="SimSun" w:hAnsi="Times New Roman" w:cs="Times New Roman"/>
          <w:i/>
        </w:rPr>
        <w:t>a</w:t>
      </w:r>
      <w:r w:rsidRPr="004F3606">
        <w:rPr>
          <w:rFonts w:ascii="Times New Roman" w:eastAsia="SimSun" w:hAnsi="Times New Roman" w:cs="Times New Roman"/>
          <w:i/>
          <w:lang w:val="en-US"/>
        </w:rPr>
        <w:t xml:space="preserve">nnual </w:t>
      </w:r>
      <w:r w:rsidRPr="004F3606">
        <w:rPr>
          <w:rFonts w:ascii="Times New Roman" w:eastAsia="SimSun" w:hAnsi="Times New Roman" w:cs="Times New Roman"/>
          <w:i/>
        </w:rPr>
        <w:t>e</w:t>
      </w:r>
      <w:r w:rsidRPr="004F3606">
        <w:rPr>
          <w:rFonts w:ascii="Times New Roman" w:eastAsia="SimSun" w:hAnsi="Times New Roman" w:cs="Times New Roman"/>
          <w:i/>
          <w:lang w:val="en-US"/>
        </w:rPr>
        <w:t>xceedances</w:t>
      </w:r>
      <w:r w:rsidRPr="004F3606">
        <w:rPr>
          <w:rFonts w:ascii="Times New Roman" w:eastAsia="SimSun" w:hAnsi="Times New Roman" w:cs="Times New Roman"/>
          <w:lang w:val="en-US"/>
        </w:rPr>
        <w:t>. Dari hasil uji deret data ini diharapkan mengikuti satu atau beberapa dari distribusi yang umum dipakai dalam hidrologi rekayasa, yaitu distribusi normal, normal-log, Gumbel, Gama-II, Gama-III dan distribusi Log-Pearson Type III (LP-III). Dengan mengunakan uji kecocokan (</w:t>
      </w:r>
      <w:r w:rsidRPr="004F3606">
        <w:rPr>
          <w:rFonts w:ascii="Times New Roman" w:eastAsia="SimSun" w:hAnsi="Times New Roman" w:cs="Times New Roman"/>
          <w:i/>
          <w:lang w:val="en-US"/>
        </w:rPr>
        <w:t>goodness of fit</w:t>
      </w:r>
      <w:r w:rsidRPr="004F3606">
        <w:rPr>
          <w:rFonts w:ascii="Times New Roman" w:eastAsia="SimSun" w:hAnsi="Times New Roman" w:cs="Times New Roman"/>
          <w:lang w:val="en-US"/>
        </w:rPr>
        <w:t xml:space="preserve">), uji parametrik, </w:t>
      </w:r>
      <w:r w:rsidRPr="004F3606">
        <w:rPr>
          <w:rFonts w:ascii="Times New Roman" w:eastAsia="SimSun" w:hAnsi="Times New Roman" w:cs="Times New Roman"/>
        </w:rPr>
        <w:t>C</w:t>
      </w:r>
      <w:r w:rsidRPr="004F3606">
        <w:rPr>
          <w:rFonts w:ascii="Times New Roman" w:eastAsia="SimSun" w:hAnsi="Times New Roman" w:cs="Times New Roman"/>
          <w:lang w:val="en-US"/>
        </w:rPr>
        <w:t>hi</w:t>
      </w:r>
      <w:r w:rsidRPr="004F3606">
        <w:rPr>
          <w:rFonts w:ascii="Times New Roman" w:eastAsia="SimSun" w:hAnsi="Times New Roman" w:cs="Times New Roman"/>
          <w:i/>
          <w:lang w:val="en-US"/>
        </w:rPr>
        <w:t>-Square</w:t>
      </w:r>
      <w:r w:rsidRPr="004F3606">
        <w:rPr>
          <w:rFonts w:ascii="Times New Roman" w:eastAsia="SimSun" w:hAnsi="Times New Roman" w:cs="Times New Roman"/>
          <w:i/>
        </w:rPr>
        <w:t>d</w:t>
      </w:r>
      <w:r w:rsidRPr="004F3606">
        <w:rPr>
          <w:rFonts w:ascii="Times New Roman" w:eastAsia="SimSun" w:hAnsi="Times New Roman" w:cs="Times New Roman"/>
          <w:i/>
          <w:lang w:val="en-US"/>
        </w:rPr>
        <w:t xml:space="preserve"> test</w:t>
      </w:r>
      <w:r w:rsidRPr="004F3606">
        <w:rPr>
          <w:rFonts w:ascii="Times New Roman" w:eastAsia="SimSun" w:hAnsi="Times New Roman" w:cs="Times New Roman"/>
          <w:lang w:val="en-US"/>
        </w:rPr>
        <w:t xml:space="preserve">, </w:t>
      </w:r>
      <w:r w:rsidRPr="004F3606">
        <w:rPr>
          <w:rFonts w:ascii="Times New Roman" w:eastAsia="SimSun" w:hAnsi="Times New Roman" w:cs="Times New Roman"/>
          <w:i/>
          <w:lang w:val="en-US"/>
        </w:rPr>
        <w:t>Kolmogorov-Smirnovtest</w:t>
      </w:r>
      <w:r w:rsidRPr="004F3606">
        <w:rPr>
          <w:rFonts w:ascii="Times New Roman" w:eastAsia="SimSun" w:hAnsi="Times New Roman" w:cs="Times New Roman"/>
          <w:lang w:val="en-US"/>
        </w:rPr>
        <w:t xml:space="preserve"> dan </w:t>
      </w:r>
      <w:r w:rsidRPr="004F3606">
        <w:rPr>
          <w:rFonts w:ascii="Times New Roman" w:eastAsia="SimSun" w:hAnsi="Times New Roman" w:cs="Times New Roman"/>
          <w:i/>
          <w:lang w:val="en-US"/>
        </w:rPr>
        <w:t>Anderson-Darling test</w:t>
      </w:r>
      <w:r w:rsidRPr="004F3606">
        <w:rPr>
          <w:rFonts w:ascii="Times New Roman" w:eastAsia="SimSun" w:hAnsi="Times New Roman" w:cs="Times New Roman"/>
          <w:lang w:val="en-US"/>
        </w:rPr>
        <w:t xml:space="preserve"> ditambah dengan metode histrogram (visual).</w:t>
      </w:r>
    </w:p>
    <w:p w:rsidR="000978AC" w:rsidRPr="004F3606" w:rsidRDefault="000978AC" w:rsidP="000978AC">
      <w:pPr>
        <w:keepNext/>
        <w:spacing w:before="0" w:line="276" w:lineRule="auto"/>
        <w:rPr>
          <w:rFonts w:ascii="Times New Roman" w:eastAsia="SimSun" w:hAnsi="Times New Roman" w:cs="Times New Roman"/>
          <w:lang w:val="en-US"/>
        </w:rPr>
      </w:pPr>
      <w:r w:rsidRPr="004F3606">
        <w:rPr>
          <w:rFonts w:ascii="Times New Roman" w:eastAsia="SimSun" w:hAnsi="Times New Roman" w:cs="Times New Roman"/>
          <w:b/>
          <w:lang w:val="en-US"/>
        </w:rPr>
        <w:t>Kata kunci:</w:t>
      </w:r>
    </w:p>
    <w:p w:rsidR="000978AC" w:rsidRPr="004F3606" w:rsidRDefault="000978AC" w:rsidP="00C90D0C">
      <w:pPr>
        <w:spacing w:before="0" w:line="276" w:lineRule="auto"/>
        <w:rPr>
          <w:rFonts w:ascii="Times New Roman" w:eastAsia="SimSun" w:hAnsi="Times New Roman" w:cs="Times New Roman"/>
          <w:sz w:val="20"/>
          <w:szCs w:val="20"/>
        </w:rPr>
      </w:pPr>
      <w:r w:rsidRPr="004F3606">
        <w:rPr>
          <w:rFonts w:ascii="Times New Roman" w:eastAsia="SimSun" w:hAnsi="Times New Roman" w:cs="Times New Roman"/>
          <w:lang w:val="en-US"/>
        </w:rPr>
        <w:t>Intensitas hujan distribusi representative a</w:t>
      </w:r>
      <w:r w:rsidRPr="004F3606">
        <w:rPr>
          <w:rFonts w:ascii="Times New Roman" w:eastAsia="SimSun" w:hAnsi="Times New Roman" w:cs="Times New Roman"/>
          <w:i/>
          <w:lang w:val="en-US"/>
        </w:rPr>
        <w:t>nnual maxima</w:t>
      </w:r>
      <w:r w:rsidRPr="004F3606">
        <w:rPr>
          <w:rFonts w:ascii="Times New Roman" w:eastAsia="SimSun" w:hAnsi="Times New Roman" w:cs="Times New Roman"/>
          <w:lang w:val="en-US"/>
        </w:rPr>
        <w:t xml:space="preserve">, </w:t>
      </w:r>
      <w:r w:rsidRPr="004F3606">
        <w:rPr>
          <w:rFonts w:ascii="Times New Roman" w:eastAsia="SimSun" w:hAnsi="Times New Roman" w:cs="Times New Roman"/>
          <w:i/>
          <w:lang w:val="en-US"/>
        </w:rPr>
        <w:t>annual exceendances</w:t>
      </w:r>
      <w:r w:rsidRPr="004F3606">
        <w:rPr>
          <w:rFonts w:ascii="Times New Roman" w:eastAsia="SimSun" w:hAnsi="Times New Roman" w:cs="Times New Roman"/>
          <w:lang w:val="en-US"/>
        </w:rPr>
        <w:t xml:space="preserve">, </w:t>
      </w:r>
      <w:r w:rsidRPr="004F3606">
        <w:rPr>
          <w:rFonts w:ascii="Times New Roman" w:eastAsia="SimSun" w:hAnsi="Times New Roman" w:cs="Times New Roman"/>
          <w:i/>
          <w:lang w:val="en-US"/>
        </w:rPr>
        <w:t>goodness of fit</w:t>
      </w:r>
      <w:r w:rsidRPr="004F3606">
        <w:rPr>
          <w:rFonts w:ascii="Times New Roman" w:eastAsia="SimSun" w:hAnsi="Times New Roman" w:cs="Times New Roman"/>
        </w:rPr>
        <w:t>provinsi Sumatera Barat</w:t>
      </w:r>
      <w:r w:rsidRPr="004F3606">
        <w:rPr>
          <w:rFonts w:ascii="Times New Roman" w:eastAsia="SimSun" w:hAnsi="Times New Roman" w:cs="Times New Roman"/>
          <w:sz w:val="20"/>
          <w:szCs w:val="20"/>
        </w:rPr>
        <w:t>.</w:t>
      </w:r>
    </w:p>
    <w:p w:rsidR="00C90D0C" w:rsidRDefault="00C90D0C" w:rsidP="00381682">
      <w:pPr>
        <w:spacing w:line="240" w:lineRule="auto"/>
        <w:jc w:val="left"/>
        <w:rPr>
          <w:rFonts w:ascii="Times New Roman" w:hAnsi="Times New Roman" w:cs="Times New Roman"/>
          <w:b/>
          <w:sz w:val="24"/>
          <w:szCs w:val="24"/>
          <w:lang w:val="en-US"/>
        </w:rPr>
      </w:pPr>
    </w:p>
    <w:p w:rsidR="004F3606" w:rsidRPr="004F3606" w:rsidRDefault="004F3606" w:rsidP="00381682">
      <w:pPr>
        <w:spacing w:line="240" w:lineRule="auto"/>
        <w:jc w:val="left"/>
        <w:rPr>
          <w:rFonts w:ascii="Times New Roman" w:hAnsi="Times New Roman" w:cs="Times New Roman"/>
          <w:b/>
          <w:sz w:val="24"/>
          <w:szCs w:val="24"/>
          <w:lang w:val="en-US"/>
        </w:rPr>
      </w:pPr>
    </w:p>
    <w:p w:rsidR="00161649" w:rsidRPr="004F3606" w:rsidRDefault="00FE42D9" w:rsidP="00381682">
      <w:pPr>
        <w:spacing w:line="240" w:lineRule="auto"/>
        <w:jc w:val="left"/>
        <w:rPr>
          <w:rFonts w:ascii="Times New Roman" w:hAnsi="Times New Roman" w:cs="Times New Roman"/>
          <w:b/>
          <w:sz w:val="24"/>
          <w:szCs w:val="24"/>
          <w:lang w:val="en-US"/>
        </w:rPr>
      </w:pPr>
      <w:r w:rsidRPr="004F3606">
        <w:rPr>
          <w:rFonts w:ascii="Times New Roman" w:hAnsi="Times New Roman" w:cs="Times New Roman"/>
          <w:b/>
          <w:sz w:val="24"/>
          <w:szCs w:val="24"/>
          <w:lang w:val="en-US"/>
        </w:rPr>
        <w:lastRenderedPageBreak/>
        <w:t>PENDAHULUA</w:t>
      </w:r>
    </w:p>
    <w:p w:rsidR="00161649" w:rsidRPr="004F3606" w:rsidRDefault="00161649" w:rsidP="00381682">
      <w:pPr>
        <w:pStyle w:val="teks1"/>
        <w:spacing w:line="240" w:lineRule="auto"/>
        <w:rPr>
          <w:rFonts w:ascii="Times New Roman" w:hAnsi="Times New Roman"/>
        </w:rPr>
      </w:pPr>
      <w:r w:rsidRPr="004F3606">
        <w:rPr>
          <w:rFonts w:ascii="Times New Roman" w:hAnsi="Times New Roman"/>
        </w:rPr>
        <w:t>Kota Padang merupkan Kota terbesar yang berada di pantai barat pulau Sumatera. Kota ini merupakan pintu gerbang barat Indonesia dari Samudera Hindia. Luas Kota Padang adalah 694, 96 km</w:t>
      </w:r>
      <w:r w:rsidRPr="004F3606">
        <w:rPr>
          <w:rFonts w:ascii="Times New Roman" w:hAnsi="Times New Roman"/>
          <w:vertAlign w:val="superscript"/>
        </w:rPr>
        <w:t xml:space="preserve">2 </w:t>
      </w:r>
      <w:r w:rsidRPr="004F3606">
        <w:rPr>
          <w:rFonts w:ascii="Times New Roman" w:hAnsi="Times New Roman"/>
        </w:rPr>
        <w:t>dengan kondisi geografis berbatasan dengan laut dan dikelilingi oleh perbukitan dengan ketinggian mencapai 1.853 mdpl. Padang memiliki garis pantai sepanjang 68,126 km di daratan Sumatera (S</w:t>
      </w:r>
      <w:r w:rsidRPr="004F3606">
        <w:rPr>
          <w:rFonts w:ascii="Times New Roman" w:hAnsi="Times New Roman"/>
          <w:lang w:val="id-ID"/>
        </w:rPr>
        <w:t>upriadi,2013</w:t>
      </w:r>
      <w:r w:rsidRPr="004F3606">
        <w:rPr>
          <w:rFonts w:ascii="Times New Roman" w:hAnsi="Times New Roman"/>
        </w:rPr>
        <w:t>)</w:t>
      </w:r>
      <w:r w:rsidRPr="004F3606">
        <w:rPr>
          <w:rStyle w:val="FootnoteReference"/>
          <w:rFonts w:ascii="Times New Roman" w:hAnsi="Times New Roman"/>
        </w:rPr>
        <w:footnoteReference w:id="2"/>
      </w:r>
      <w:r w:rsidRPr="004F3606">
        <w:rPr>
          <w:rFonts w:ascii="Times New Roman" w:hAnsi="Times New Roman"/>
        </w:rPr>
        <w:t>.</w:t>
      </w:r>
    </w:p>
    <w:p w:rsidR="00161649" w:rsidRPr="004F3606" w:rsidRDefault="00161649" w:rsidP="00381682">
      <w:pPr>
        <w:pStyle w:val="teks1"/>
        <w:spacing w:line="240" w:lineRule="auto"/>
        <w:rPr>
          <w:rFonts w:ascii="Times New Roman" w:hAnsi="Times New Roman"/>
        </w:rPr>
      </w:pPr>
      <w:r w:rsidRPr="004F3606">
        <w:rPr>
          <w:rFonts w:ascii="Times New Roman" w:hAnsi="Times New Roman"/>
        </w:rPr>
        <w:t>Penelitian sekarang dilakukan di Pa</w:t>
      </w:r>
      <w:r w:rsidRPr="004F3606">
        <w:rPr>
          <w:rFonts w:ascii="Times New Roman" w:hAnsi="Times New Roman"/>
          <w:lang w:val="id-ID"/>
        </w:rPr>
        <w:t>dang</w:t>
      </w:r>
      <w:r w:rsidRPr="004F3606">
        <w:rPr>
          <w:rFonts w:ascii="Times New Roman" w:hAnsi="Times New Roman"/>
        </w:rPr>
        <w:t>. Penelitian ini mengenai data curahan hujan yang beragam melalui beberapa stasiun penakar hujan yang bertujuan untuk memilih dan menentukan jenis distribusi frekuensi yang tepat dan reperesentatif sehingga dapat ditentukan intensitas curah hujan rencana di daerah tersebut.</w:t>
      </w:r>
    </w:p>
    <w:p w:rsidR="00161649" w:rsidRPr="004F3606" w:rsidRDefault="00161649" w:rsidP="00381682">
      <w:pPr>
        <w:pStyle w:val="teks1"/>
        <w:spacing w:line="240" w:lineRule="auto"/>
        <w:rPr>
          <w:rFonts w:ascii="Times New Roman" w:hAnsi="Times New Roman"/>
          <w:lang w:val="id-ID"/>
        </w:rPr>
      </w:pPr>
      <w:r w:rsidRPr="004F3606">
        <w:rPr>
          <w:rFonts w:ascii="Times New Roman" w:hAnsi="Times New Roman"/>
        </w:rPr>
        <w:t>Harto (1993)</w:t>
      </w:r>
      <w:r w:rsidRPr="004F3606">
        <w:rPr>
          <w:rStyle w:val="FootnoteReference"/>
          <w:rFonts w:ascii="Times New Roman" w:hAnsi="Times New Roman"/>
        </w:rPr>
        <w:footnoteReference w:id="3"/>
      </w:r>
      <w:r w:rsidRPr="004F3606">
        <w:rPr>
          <w:rFonts w:ascii="Times New Roman" w:hAnsi="Times New Roman"/>
        </w:rPr>
        <w:t xml:space="preserve"> menyatakan bahwa pemilihan jenis distribusi yang tidak sesuai dapat mengundang kesalahan yang cukup besar, baik ‘</w:t>
      </w:r>
      <w:r w:rsidRPr="004F3606">
        <w:rPr>
          <w:rFonts w:ascii="Times New Roman" w:hAnsi="Times New Roman"/>
          <w:i/>
        </w:rPr>
        <w:t xml:space="preserve">over-estimated’ </w:t>
      </w:r>
      <w:r w:rsidRPr="004F3606">
        <w:rPr>
          <w:rFonts w:ascii="Times New Roman" w:hAnsi="Times New Roman"/>
        </w:rPr>
        <w:t xml:space="preserve">maupun </w:t>
      </w:r>
      <w:r w:rsidRPr="004F3606">
        <w:rPr>
          <w:rFonts w:ascii="Times New Roman" w:hAnsi="Times New Roman"/>
          <w:i/>
        </w:rPr>
        <w:t>‘under-estimated’</w:t>
      </w:r>
      <w:r w:rsidRPr="004F3606">
        <w:rPr>
          <w:rFonts w:ascii="Times New Roman" w:hAnsi="Times New Roman"/>
        </w:rPr>
        <w:t>, keduanya tidak diinginkan. Harto (1993) juga menyatakan bahwa di Indonesia banyak dilakukan analisis frekuensi dengan menggunakan distribusi Gumbel tanpa pengujian data dan alasan hidrologik yang jelas. Dikhawatirkan cara ini dianggap sebagai cara yang sudah rutin, sehingga mengakibatkan risiko penyimpangan yang tidak dikehendaki.</w:t>
      </w:r>
    </w:p>
    <w:p w:rsidR="00161649" w:rsidRPr="004F3606" w:rsidRDefault="00161649" w:rsidP="00381682">
      <w:pPr>
        <w:pStyle w:val="teks1"/>
        <w:spacing w:line="240" w:lineRule="auto"/>
        <w:rPr>
          <w:rFonts w:ascii="Times New Roman" w:hAnsi="Times New Roman"/>
          <w:lang w:val="id-ID"/>
        </w:rPr>
      </w:pPr>
      <w:r w:rsidRPr="004F3606">
        <w:rPr>
          <w:rFonts w:ascii="Times New Roman" w:hAnsi="Times New Roman"/>
        </w:rPr>
        <w:t>Banyaknya jenis distribusi yang dipakai disebabkan oleh ketersediaan data hujan dan debit sungai yang relatif sedikit, terutama di Indonesia. Karena itulah dibutuhkan data hujan minimal 20 tahunan untuk dapat terbentuknya pendistribusian yang baik sehingga akan terbentuk secara mengerucut arah pendistribusiannya</w:t>
      </w:r>
      <w:r w:rsidRPr="004F3606">
        <w:rPr>
          <w:rFonts w:ascii="Times New Roman" w:hAnsi="Times New Roman"/>
          <w:lang w:val="id-ID"/>
        </w:rPr>
        <w:t>.</w:t>
      </w:r>
    </w:p>
    <w:p w:rsidR="00161649" w:rsidRPr="004F3606" w:rsidRDefault="00161649" w:rsidP="00381682">
      <w:pPr>
        <w:pStyle w:val="teks1"/>
        <w:spacing w:line="240" w:lineRule="auto"/>
        <w:rPr>
          <w:rFonts w:ascii="Times New Roman" w:hAnsi="Times New Roman"/>
        </w:rPr>
      </w:pPr>
      <w:r w:rsidRPr="004F3606">
        <w:rPr>
          <w:rFonts w:ascii="Times New Roman" w:hAnsi="Times New Roman"/>
        </w:rPr>
        <w:t>Sebelumnya sudah pernah ada penelitian mengenai masalah pemihan jenis distribusi ini di antaranya adalah Sutikno dan Bey (2003)</w:t>
      </w:r>
      <w:r w:rsidRPr="004F3606">
        <w:rPr>
          <w:rStyle w:val="FootnoteReference"/>
          <w:rFonts w:ascii="Times New Roman" w:hAnsi="Times New Roman"/>
        </w:rPr>
        <w:footnoteReference w:id="4"/>
      </w:r>
      <w:r w:rsidRPr="004F3606">
        <w:rPr>
          <w:rFonts w:ascii="Times New Roman" w:hAnsi="Times New Roman"/>
        </w:rPr>
        <w:t>, Machairiyah(2007)</w:t>
      </w:r>
      <w:r w:rsidRPr="004F3606">
        <w:rPr>
          <w:rStyle w:val="FootnoteReference"/>
          <w:rFonts w:ascii="Times New Roman" w:hAnsi="Times New Roman"/>
        </w:rPr>
        <w:footnoteReference w:id="5"/>
      </w:r>
      <w:r w:rsidRPr="004F3606">
        <w:rPr>
          <w:rFonts w:ascii="Times New Roman" w:hAnsi="Times New Roman"/>
        </w:rPr>
        <w:t>,Widyasari (2009)</w:t>
      </w:r>
      <w:r w:rsidRPr="004F3606">
        <w:rPr>
          <w:rStyle w:val="FootnoteReference"/>
          <w:rFonts w:ascii="Times New Roman" w:hAnsi="Times New Roman"/>
        </w:rPr>
        <w:footnoteReference w:id="6"/>
      </w:r>
      <w:r w:rsidRPr="004F3606">
        <w:rPr>
          <w:rFonts w:ascii="Times New Roman" w:hAnsi="Times New Roman"/>
        </w:rPr>
        <w:t>, Agus (2010)</w:t>
      </w:r>
      <w:r w:rsidRPr="004F3606">
        <w:rPr>
          <w:rStyle w:val="FootnoteReference"/>
          <w:rFonts w:ascii="Times New Roman" w:hAnsi="Times New Roman"/>
        </w:rPr>
        <w:footnoteReference w:id="7"/>
      </w:r>
      <w:r w:rsidRPr="004F3606">
        <w:rPr>
          <w:rFonts w:ascii="Times New Roman" w:hAnsi="Times New Roman"/>
        </w:rPr>
        <w:t>, Agus dan Hartati (2011)</w:t>
      </w:r>
      <w:r w:rsidRPr="004F3606">
        <w:rPr>
          <w:rStyle w:val="FootnoteReference"/>
          <w:rFonts w:ascii="Times New Roman" w:hAnsi="Times New Roman"/>
        </w:rPr>
        <w:footnoteReference w:id="8"/>
      </w:r>
      <w:r w:rsidRPr="004F3606">
        <w:rPr>
          <w:rFonts w:ascii="Times New Roman" w:hAnsi="Times New Roman"/>
        </w:rPr>
        <w:t>, Ruhiat (2013)</w:t>
      </w:r>
      <w:r w:rsidRPr="004F3606">
        <w:rPr>
          <w:rStyle w:val="FootnoteReference"/>
          <w:rFonts w:ascii="Times New Roman" w:hAnsi="Times New Roman"/>
        </w:rPr>
        <w:footnoteReference w:id="9"/>
      </w:r>
      <w:r w:rsidRPr="004F3606">
        <w:rPr>
          <w:rFonts w:ascii="Times New Roman" w:hAnsi="Times New Roman"/>
        </w:rPr>
        <w:t>, Rodrik dkk (2013)</w:t>
      </w:r>
      <w:r w:rsidRPr="004F3606">
        <w:rPr>
          <w:rStyle w:val="FootnoteReference"/>
          <w:rFonts w:ascii="Times New Roman" w:hAnsi="Times New Roman"/>
        </w:rPr>
        <w:footnoteReference w:id="10"/>
      </w:r>
      <w:r w:rsidRPr="004F3606">
        <w:rPr>
          <w:rFonts w:ascii="Times New Roman" w:hAnsi="Times New Roman"/>
        </w:rPr>
        <w:t xml:space="preserve"> dan Sukmara (2014)</w:t>
      </w:r>
      <w:r w:rsidRPr="004F3606">
        <w:rPr>
          <w:rStyle w:val="FootnoteReference"/>
          <w:rFonts w:ascii="Times New Roman" w:hAnsi="Times New Roman"/>
        </w:rPr>
        <w:footnoteReference w:id="11"/>
      </w:r>
      <w:r w:rsidRPr="004F3606">
        <w:rPr>
          <w:rFonts w:ascii="Times New Roman" w:hAnsi="Times New Roman"/>
        </w:rPr>
        <w:t>.</w:t>
      </w:r>
    </w:p>
    <w:p w:rsidR="00161649" w:rsidRPr="004F3606" w:rsidRDefault="00161649" w:rsidP="00381682">
      <w:pPr>
        <w:pStyle w:val="teks1"/>
        <w:spacing w:line="240" w:lineRule="auto"/>
        <w:rPr>
          <w:rFonts w:ascii="Times New Roman" w:hAnsi="Times New Roman"/>
        </w:rPr>
      </w:pPr>
      <w:r w:rsidRPr="004F3606">
        <w:rPr>
          <w:rFonts w:ascii="Times New Roman" w:hAnsi="Times New Roman"/>
        </w:rPr>
        <w:lastRenderedPageBreak/>
        <w:t>Ketertarikan penulis dalam penelitian kali ini disebabkan karena wilayah yang diteliti merupakan satu pula</w:t>
      </w:r>
      <w:r w:rsidRPr="004F3606">
        <w:rPr>
          <w:rFonts w:ascii="Times New Roman" w:hAnsi="Times New Roman"/>
          <w:lang w:val="id-ID"/>
        </w:rPr>
        <w:t>u</w:t>
      </w:r>
      <w:r w:rsidRPr="004F3606">
        <w:rPr>
          <w:rFonts w:ascii="Times New Roman" w:hAnsi="Times New Roman"/>
        </w:rPr>
        <w:t xml:space="preserve"> yang sama akan tetapi memiliki posisi georafis yang berbeda. Dengan mengunakan data curahan hujan maksimum harian diambil selama minimal 20 tahunan diharapkan terdistribusi dengan baik. Uji kecocokan </w:t>
      </w:r>
      <w:r w:rsidRPr="004F3606">
        <w:rPr>
          <w:rFonts w:ascii="Times New Roman" w:hAnsi="Times New Roman"/>
          <w:i/>
        </w:rPr>
        <w:t>(goodness of fit test)</w:t>
      </w:r>
      <w:r w:rsidRPr="004F3606">
        <w:rPr>
          <w:rFonts w:ascii="Times New Roman" w:hAnsi="Times New Roman"/>
        </w:rPr>
        <w:t xml:space="preserve"> yang dipakai yaitu metode histogram, uji parametrik, Chi</w:t>
      </w:r>
      <w:r w:rsidRPr="004F3606">
        <w:rPr>
          <w:rFonts w:ascii="Times New Roman" w:hAnsi="Times New Roman"/>
          <w:i/>
        </w:rPr>
        <w:t>-</w:t>
      </w:r>
      <w:r w:rsidRPr="004F3606">
        <w:rPr>
          <w:rFonts w:ascii="Times New Roman" w:hAnsi="Times New Roman"/>
          <w:i/>
          <w:lang w:val="id-ID"/>
        </w:rPr>
        <w:t>S</w:t>
      </w:r>
      <w:r w:rsidRPr="004F3606">
        <w:rPr>
          <w:rFonts w:ascii="Times New Roman" w:hAnsi="Times New Roman"/>
          <w:i/>
        </w:rPr>
        <w:t>quare</w:t>
      </w:r>
      <w:r w:rsidRPr="004F3606">
        <w:rPr>
          <w:rFonts w:ascii="Times New Roman" w:hAnsi="Times New Roman"/>
          <w:i/>
          <w:lang w:val="id-ID"/>
        </w:rPr>
        <w:t>d</w:t>
      </w:r>
      <w:r w:rsidRPr="004F3606">
        <w:rPr>
          <w:rFonts w:ascii="Times New Roman" w:hAnsi="Times New Roman"/>
          <w:i/>
        </w:rPr>
        <w:t xml:space="preserve"> test</w:t>
      </w:r>
      <w:r w:rsidRPr="004F3606">
        <w:rPr>
          <w:rFonts w:ascii="Times New Roman" w:hAnsi="Times New Roman"/>
        </w:rPr>
        <w:t>, Kolmogorov-Smirnov (K-S)</w:t>
      </w:r>
      <w:r w:rsidRPr="004F3606">
        <w:rPr>
          <w:rFonts w:ascii="Times New Roman" w:hAnsi="Times New Roman"/>
          <w:i/>
        </w:rPr>
        <w:t xml:space="preserve"> test</w:t>
      </w:r>
      <w:r w:rsidRPr="004F3606">
        <w:rPr>
          <w:rFonts w:ascii="Times New Roman" w:hAnsi="Times New Roman"/>
        </w:rPr>
        <w:t xml:space="preserve"> dan Anderson-Darling (A-D) </w:t>
      </w:r>
      <w:r w:rsidRPr="004F3606">
        <w:rPr>
          <w:rFonts w:ascii="Times New Roman" w:hAnsi="Times New Roman"/>
          <w:i/>
        </w:rPr>
        <w:t>test</w:t>
      </w:r>
      <w:r w:rsidRPr="004F3606">
        <w:rPr>
          <w:rFonts w:ascii="Times New Roman" w:hAnsi="Times New Roman"/>
        </w:rPr>
        <w:t>.</w:t>
      </w:r>
    </w:p>
    <w:p w:rsidR="00161649" w:rsidRPr="004F3606" w:rsidRDefault="00FE42D9" w:rsidP="00381682">
      <w:pPr>
        <w:pStyle w:val="Heading2"/>
        <w:spacing w:line="240" w:lineRule="auto"/>
        <w:rPr>
          <w:rFonts w:ascii="Times New Roman" w:hAnsi="Times New Roman" w:cs="Times New Roman"/>
          <w:b/>
          <w:color w:val="auto"/>
        </w:rPr>
      </w:pPr>
      <w:r w:rsidRPr="004F3606">
        <w:rPr>
          <w:rFonts w:ascii="Times New Roman" w:hAnsi="Times New Roman" w:cs="Times New Roman"/>
          <w:b/>
          <w:color w:val="auto"/>
        </w:rPr>
        <w:t>METODE PENELITIAN</w:t>
      </w:r>
    </w:p>
    <w:p w:rsidR="00161649" w:rsidRPr="004F3606" w:rsidRDefault="00161649" w:rsidP="00381682">
      <w:pPr>
        <w:pStyle w:val="teks1"/>
        <w:spacing w:line="240" w:lineRule="auto"/>
        <w:rPr>
          <w:rFonts w:ascii="Times New Roman" w:hAnsi="Times New Roman"/>
        </w:rPr>
      </w:pPr>
      <w:r w:rsidRPr="004F3606">
        <w:rPr>
          <w:rFonts w:ascii="Times New Roman" w:hAnsi="Times New Roman"/>
        </w:rPr>
        <w:t xml:space="preserve">Tujuan utama </w:t>
      </w:r>
      <w:r w:rsidRPr="004F3606">
        <w:rPr>
          <w:rFonts w:ascii="Times New Roman" w:hAnsi="Times New Roman"/>
          <w:i/>
        </w:rPr>
        <w:t>(primary objective)</w:t>
      </w:r>
      <w:r w:rsidRPr="004F3606">
        <w:rPr>
          <w:rFonts w:ascii="Times New Roman" w:hAnsi="Times New Roman"/>
        </w:rPr>
        <w:t xml:space="preserve"> dari penelitian ini adalah menentukan jenis distribusi yang representatif untuk curahan hujan yang diperoleh dari stasiun penakar hujan yang ada di Provinsi Sumatera Barat</w:t>
      </w:r>
      <w:r w:rsidRPr="004F3606">
        <w:rPr>
          <w:rFonts w:ascii="Times New Roman" w:hAnsi="Times New Roman"/>
          <w:lang w:val="id-ID"/>
        </w:rPr>
        <w:t xml:space="preserve">. </w:t>
      </w:r>
      <w:r w:rsidRPr="004F3606">
        <w:rPr>
          <w:rFonts w:ascii="Times New Roman" w:hAnsi="Times New Roman"/>
        </w:rPr>
        <w:t xml:space="preserve">Untuk itu, tujuan khusus </w:t>
      </w:r>
      <w:r w:rsidRPr="004F3606">
        <w:rPr>
          <w:rFonts w:ascii="Times New Roman" w:hAnsi="Times New Roman"/>
          <w:i/>
        </w:rPr>
        <w:t xml:space="preserve">(secondary objectives) </w:t>
      </w:r>
      <w:r w:rsidRPr="004F3606">
        <w:rPr>
          <w:rFonts w:ascii="Times New Roman" w:hAnsi="Times New Roman"/>
        </w:rPr>
        <w:t>dari penelitian ini adalah:</w:t>
      </w:r>
    </w:p>
    <w:p w:rsidR="00161649" w:rsidRPr="004F3606" w:rsidRDefault="00161649" w:rsidP="00381682">
      <w:pPr>
        <w:pStyle w:val="teks1"/>
        <w:spacing w:line="240" w:lineRule="auto"/>
        <w:ind w:left="567" w:hanging="567"/>
        <w:rPr>
          <w:rFonts w:ascii="Times New Roman" w:hAnsi="Times New Roman"/>
        </w:rPr>
      </w:pPr>
      <w:r w:rsidRPr="004F3606">
        <w:rPr>
          <w:rFonts w:ascii="Times New Roman" w:hAnsi="Times New Roman"/>
          <w:i/>
        </w:rPr>
        <w:t>a</w:t>
      </w:r>
      <w:r w:rsidRPr="004F3606">
        <w:rPr>
          <w:rFonts w:ascii="Times New Roman" w:hAnsi="Times New Roman"/>
        </w:rPr>
        <w:tab/>
        <w:t xml:space="preserve">Menyusun deret data curahan hujan maksimum harian di Sumatera Barat dengan </w:t>
      </w:r>
      <w:r w:rsidRPr="004F3606">
        <w:rPr>
          <w:rFonts w:ascii="Times New Roman" w:hAnsi="Times New Roman"/>
          <w:i/>
        </w:rPr>
        <w:t>annual maximum series</w:t>
      </w:r>
      <w:r w:rsidRPr="004F3606">
        <w:rPr>
          <w:rFonts w:ascii="Times New Roman" w:hAnsi="Times New Roman"/>
        </w:rPr>
        <w:t xml:space="preserve"> dan </w:t>
      </w:r>
      <w:r w:rsidRPr="004F3606">
        <w:rPr>
          <w:rFonts w:ascii="Times New Roman" w:hAnsi="Times New Roman"/>
          <w:i/>
        </w:rPr>
        <w:t>annual exceedance series.</w:t>
      </w:r>
    </w:p>
    <w:p w:rsidR="00161649" w:rsidRPr="004F3606" w:rsidRDefault="00161649" w:rsidP="00381682">
      <w:pPr>
        <w:pStyle w:val="teks1"/>
        <w:spacing w:line="240" w:lineRule="auto"/>
        <w:ind w:left="567" w:hanging="567"/>
        <w:rPr>
          <w:rFonts w:ascii="Times New Roman" w:hAnsi="Times New Roman"/>
        </w:rPr>
      </w:pPr>
      <w:r w:rsidRPr="004F3606">
        <w:rPr>
          <w:rFonts w:ascii="Times New Roman" w:hAnsi="Times New Roman"/>
          <w:i/>
        </w:rPr>
        <w:t>b</w:t>
      </w:r>
      <w:r w:rsidRPr="004F3606">
        <w:rPr>
          <w:rFonts w:ascii="Times New Roman" w:hAnsi="Times New Roman"/>
        </w:rPr>
        <w:tab/>
        <w:t xml:space="preserve">Menentukan distribusi data curahan hujan maksimum harian di </w:t>
      </w:r>
      <w:r w:rsidR="00E279B7" w:rsidRPr="004F3606">
        <w:rPr>
          <w:rFonts w:ascii="Times New Roman" w:hAnsi="Times New Roman"/>
        </w:rPr>
        <w:t>Provinsi</w:t>
      </w:r>
      <w:r w:rsidRPr="004F3606">
        <w:rPr>
          <w:rFonts w:ascii="Times New Roman" w:hAnsi="Times New Roman"/>
        </w:rPr>
        <w:t xml:space="preserve"> Sumatera Barat secara visual dengan cara membuat histogram.</w:t>
      </w:r>
    </w:p>
    <w:p w:rsidR="00161649" w:rsidRPr="004F3606" w:rsidRDefault="00161649" w:rsidP="005F1200">
      <w:pPr>
        <w:pStyle w:val="teks1"/>
        <w:spacing w:line="240" w:lineRule="auto"/>
        <w:ind w:left="567" w:hanging="567"/>
        <w:rPr>
          <w:rFonts w:ascii="Times New Roman" w:hAnsi="Times New Roman"/>
        </w:rPr>
      </w:pPr>
      <w:r w:rsidRPr="004F3606">
        <w:rPr>
          <w:rFonts w:ascii="Times New Roman" w:hAnsi="Times New Roman"/>
          <w:i/>
        </w:rPr>
        <w:t>c</w:t>
      </w:r>
      <w:r w:rsidRPr="004F3606">
        <w:rPr>
          <w:rFonts w:ascii="Times New Roman" w:hAnsi="Times New Roman"/>
        </w:rPr>
        <w:tab/>
        <w:t>Menentukan distribusi dengan uji</w:t>
      </w:r>
      <w:r w:rsidR="004A3A15">
        <w:rPr>
          <w:rFonts w:ascii="Times New Roman" w:hAnsi="Times New Roman"/>
        </w:rPr>
        <w:t xml:space="preserve"> Histogram dan uji parametrik </w:t>
      </w:r>
      <w:r w:rsidRPr="004F3606">
        <w:rPr>
          <w:rFonts w:ascii="Times New Roman" w:hAnsi="Times New Roman"/>
        </w:rPr>
        <w:t xml:space="preserve">yaitu mencocokkan koefisien kecondongan dari distribusi normal, distribusi normal-log, distribusi Gumbel, distribusi gama-II, distribusi gama-III dan distribusi LP-III dengan koefisien kecondongan yang diperoleh dari deret data curahan hujan </w:t>
      </w:r>
      <w:r w:rsidR="00E279B7" w:rsidRPr="004F3606">
        <w:rPr>
          <w:rFonts w:ascii="Times New Roman" w:hAnsi="Times New Roman"/>
        </w:rPr>
        <w:t>yang ada</w:t>
      </w:r>
      <w:r w:rsidRPr="004F3606">
        <w:rPr>
          <w:rFonts w:ascii="Times New Roman" w:hAnsi="Times New Roman"/>
        </w:rPr>
        <w:t xml:space="preserve"> di Sumatera Barat. </w:t>
      </w:r>
    </w:p>
    <w:p w:rsidR="00161649" w:rsidRPr="004F3606" w:rsidRDefault="00FE42D9" w:rsidP="00381682">
      <w:pPr>
        <w:pStyle w:val="Heading2"/>
        <w:spacing w:line="240" w:lineRule="auto"/>
        <w:ind w:firstLine="567"/>
        <w:rPr>
          <w:rFonts w:ascii="Times New Roman" w:hAnsi="Times New Roman" w:cs="Times New Roman"/>
          <w:color w:val="auto"/>
        </w:rPr>
      </w:pPr>
      <w:r w:rsidRPr="004F3606">
        <w:rPr>
          <w:rFonts w:ascii="Times New Roman" w:hAnsi="Times New Roman" w:cs="Times New Roman"/>
          <w:color w:val="auto"/>
        </w:rPr>
        <w:t>Manfaat</w:t>
      </w:r>
    </w:p>
    <w:p w:rsidR="00161649" w:rsidRPr="00D10B37" w:rsidRDefault="00161649" w:rsidP="00381682">
      <w:pPr>
        <w:pStyle w:val="teks1"/>
        <w:spacing w:line="240" w:lineRule="auto"/>
        <w:ind w:left="567" w:firstLine="0"/>
      </w:pPr>
      <w:r w:rsidRPr="00D10B37">
        <w:t>Penelitian ini diharapkan dapat m</w:t>
      </w:r>
      <w:r>
        <w:t>elahirkan distribusi y</w:t>
      </w:r>
      <w:r w:rsidR="0056254B">
        <w:t>ang representatif untuk</w:t>
      </w:r>
      <w:r w:rsidR="00E279B7">
        <w:t>wilayah</w:t>
      </w:r>
      <w:r w:rsidRPr="00D10B37">
        <w:t xml:space="preserve"> Sumatera Barat.</w:t>
      </w:r>
    </w:p>
    <w:p w:rsidR="00161649" w:rsidRPr="00894D52" w:rsidRDefault="00161649" w:rsidP="00381682">
      <w:pPr>
        <w:pStyle w:val="Heading2"/>
        <w:spacing w:line="240" w:lineRule="auto"/>
        <w:ind w:firstLine="567"/>
        <w:rPr>
          <w:color w:val="auto"/>
        </w:rPr>
      </w:pPr>
      <w:r w:rsidRPr="00894D52">
        <w:rPr>
          <w:color w:val="auto"/>
        </w:rPr>
        <w:t>Batasan</w:t>
      </w:r>
    </w:p>
    <w:p w:rsidR="00161649" w:rsidRPr="00D10B37" w:rsidRDefault="00161649" w:rsidP="00381682">
      <w:pPr>
        <w:pStyle w:val="teks1"/>
        <w:spacing w:line="240" w:lineRule="auto"/>
      </w:pPr>
      <w:r w:rsidRPr="00D10B37">
        <w:t>Pembahasan dari penelitian ini dibatasi oleh:</w:t>
      </w:r>
    </w:p>
    <w:p w:rsidR="00161649" w:rsidRDefault="00161649" w:rsidP="00381682">
      <w:pPr>
        <w:pStyle w:val="teks1"/>
        <w:spacing w:line="240" w:lineRule="auto"/>
        <w:ind w:left="567" w:hanging="567"/>
      </w:pPr>
      <w:r w:rsidRPr="00BB43CB">
        <w:rPr>
          <w:i/>
        </w:rPr>
        <w:t>a</w:t>
      </w:r>
      <w:r>
        <w:tab/>
      </w:r>
      <w:r w:rsidRPr="00D10B37">
        <w:t>Wilayah yang diteliti ada</w:t>
      </w:r>
      <w:r w:rsidR="00E279B7">
        <w:t>lah wilayah</w:t>
      </w:r>
      <w:r w:rsidRPr="00D10B37">
        <w:t xml:space="preserve"> Sumatera Barat</w:t>
      </w:r>
    </w:p>
    <w:p w:rsidR="00161649" w:rsidRDefault="00161649" w:rsidP="0056254B">
      <w:pPr>
        <w:pStyle w:val="teks1"/>
        <w:spacing w:line="240" w:lineRule="auto"/>
        <w:ind w:left="567" w:hanging="567"/>
        <w:rPr>
          <w:lang w:val="id-ID"/>
        </w:rPr>
      </w:pPr>
      <w:r w:rsidRPr="00BB43CB">
        <w:rPr>
          <w:i/>
        </w:rPr>
        <w:t>b</w:t>
      </w:r>
      <w:r>
        <w:tab/>
        <w:t>Peta Topografi dan peta lokasi stasiun huj</w:t>
      </w:r>
      <w:r w:rsidR="00E279B7">
        <w:t xml:space="preserve">an di Provinsi </w:t>
      </w:r>
      <w:r>
        <w:t>Sumatera Barat.</w:t>
      </w:r>
      <w:r w:rsidR="00AC6C2A">
        <w:rPr>
          <w:noProof/>
          <w:lang w:val="id-ID" w:eastAsia="id-ID"/>
        </w:rPr>
        <w:drawing>
          <wp:inline distT="0" distB="0" distL="0" distR="0">
            <wp:extent cx="3700145" cy="2458528"/>
            <wp:effectExtent l="0" t="0" r="0" b="0"/>
            <wp:docPr id="3" name="Picture 3" descr="D:\dokumen\my flashdisk\flashdisk toshiba putih 8 gb\beasiswa s2 UNAND\TESISKU\tesis 2\uji data debit sumbar-jateng\PROPOSAL\asli\peta lokasi debit sum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my flashdisk\flashdisk toshiba putih 8 gb\beasiswa s2 UNAND\TESISKU\tesis 2\uji data debit sumbar-jateng\PROPOSAL\asli\peta lokasi debit sumbar.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22910" cy="2473654"/>
                    </a:xfrm>
                    <a:prstGeom prst="rect">
                      <a:avLst/>
                    </a:prstGeom>
                    <a:noFill/>
                    <a:ln>
                      <a:noFill/>
                    </a:ln>
                  </pic:spPr>
                </pic:pic>
              </a:graphicData>
            </a:graphic>
          </wp:inline>
        </w:drawing>
      </w:r>
    </w:p>
    <w:p w:rsidR="00AC6C2A" w:rsidRPr="00AC6C2A" w:rsidRDefault="00AC6C2A" w:rsidP="0056254B">
      <w:pPr>
        <w:pStyle w:val="teks1"/>
        <w:spacing w:line="240" w:lineRule="auto"/>
        <w:ind w:left="567" w:hanging="567"/>
      </w:pPr>
      <w:r>
        <w:t>Gamb</w:t>
      </w:r>
      <w:r w:rsidR="008A5455">
        <w:t>ar 1. Peta Topografi Prov.Sumbar</w:t>
      </w:r>
    </w:p>
    <w:p w:rsidR="00867DFA" w:rsidRPr="00867DFA" w:rsidRDefault="00AD6D7F" w:rsidP="00867DFA">
      <w:pPr>
        <w:pStyle w:val="Tabel-1"/>
        <w:rPr>
          <w:lang w:val="id-ID"/>
        </w:rPr>
      </w:pPr>
      <w:r>
        <w:rPr>
          <w:lang w:val="id-ID"/>
        </w:rPr>
        <w:lastRenderedPageBreak/>
        <w:t>Tabel 1.</w:t>
      </w:r>
      <w:r w:rsidR="00867DFA">
        <w:rPr>
          <w:lang w:val="id-ID"/>
        </w:rPr>
        <w:tab/>
      </w:r>
      <w:r w:rsidR="00867DFA" w:rsidRPr="00C94497">
        <w:rPr>
          <w:lang w:val="id-ID"/>
        </w:rPr>
        <w:t>Nama stasiun penakar</w:t>
      </w:r>
      <w:r w:rsidR="00867DFA">
        <w:rPr>
          <w:lang w:val="id-ID"/>
        </w:rPr>
        <w:t xml:space="preserve"> hujan Provinsi Sumatera Barat</w:t>
      </w:r>
    </w:p>
    <w:p w:rsidR="0083186E" w:rsidRDefault="00867DFA" w:rsidP="00161649">
      <w:pPr>
        <w:spacing w:line="240" w:lineRule="auto"/>
        <w:jc w:val="left"/>
        <w:rPr>
          <w:rFonts w:ascii="Times New Roman" w:hAnsi="Times New Roman" w:cs="Times New Roman"/>
          <w:sz w:val="24"/>
          <w:szCs w:val="24"/>
          <w:lang w:val="en-US"/>
        </w:rPr>
      </w:pPr>
      <w:r w:rsidRPr="00867DFA">
        <w:rPr>
          <w:rFonts w:asciiTheme="majorHAnsi" w:hAnsiTheme="majorHAnsi"/>
          <w:noProof/>
          <w:sz w:val="24"/>
          <w:szCs w:val="24"/>
          <w:lang w:eastAsia="id-ID"/>
        </w:rPr>
        <w:drawing>
          <wp:inline distT="0" distB="0" distL="0" distR="0">
            <wp:extent cx="5720080" cy="47421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6720" cy="4764207"/>
                    </a:xfrm>
                    <a:prstGeom prst="rect">
                      <a:avLst/>
                    </a:prstGeom>
                    <a:noFill/>
                    <a:ln>
                      <a:noFill/>
                    </a:ln>
                  </pic:spPr>
                </pic:pic>
              </a:graphicData>
            </a:graphic>
          </wp:inline>
        </w:drawing>
      </w:r>
    </w:p>
    <w:p w:rsidR="00B73FF1" w:rsidRDefault="0002151A" w:rsidP="00381682">
      <w:pPr>
        <w:pStyle w:val="Text-1"/>
        <w:spacing w:line="240" w:lineRule="auto"/>
        <w:ind w:left="567" w:hanging="567"/>
      </w:pPr>
      <w:r>
        <w:rPr>
          <w:i/>
        </w:rPr>
        <w:t>C.</w:t>
      </w:r>
      <w:r>
        <w:rPr>
          <w:i/>
        </w:rPr>
        <w:tab/>
      </w:r>
      <w:r w:rsidR="00867DFA">
        <w:t>Data yang diambil adalah data curahan hujan m</w:t>
      </w:r>
      <w:r w:rsidR="00867DFA" w:rsidRPr="00D10B37">
        <w:t>aksim</w:t>
      </w:r>
      <w:r w:rsidR="00867DFA">
        <w:t>um harian selama 20 tahunan sam</w:t>
      </w:r>
      <w:r w:rsidR="00867DFA" w:rsidRPr="00D10B37">
        <w:t>pai 40 tahunan dari tahun 1973 sampai dengan 2014 di Provin</w:t>
      </w:r>
      <w:r w:rsidR="00867DFA">
        <w:t>si Sumatera Barat yang didapat</w:t>
      </w:r>
      <w:r w:rsidR="00867DFA" w:rsidRPr="00D10B37">
        <w:t xml:space="preserve"> dari Dinas PSDA Provinsi Sumatera Barat sebanyak </w:t>
      </w:r>
      <w:r w:rsidR="00867DFA">
        <w:t>24</w:t>
      </w:r>
      <w:r w:rsidR="00867DFA" w:rsidRPr="00D10B37">
        <w:t xml:space="preserve"> (</w:t>
      </w:r>
      <w:r w:rsidR="00867DFA">
        <w:t xml:space="preserve">dua puluh empat) stasiun </w:t>
      </w:r>
      <w:r w:rsidR="00867DFA">
        <w:rPr>
          <w:lang w:val="id-ID"/>
        </w:rPr>
        <w:t>s</w:t>
      </w:r>
      <w:r w:rsidR="0083186E">
        <w:t>eperti pada Tabel 1.1</w:t>
      </w:r>
      <w:r w:rsidR="00867DFA" w:rsidRPr="00D10B37">
        <w:t>berdasarkan ketersediaan data yang ada.</w:t>
      </w:r>
      <w:r w:rsidR="00B73FF1">
        <w:t>Prosedur dari penelitian yang penulis lakukan adalah sebagai berikut:</w:t>
      </w:r>
    </w:p>
    <w:p w:rsidR="00894D52" w:rsidRDefault="00124DF5" w:rsidP="00867DFA">
      <w:pPr>
        <w:pStyle w:val="teks1"/>
        <w:ind w:left="567" w:hanging="567"/>
      </w:pPr>
      <w:r>
        <w:pict>
          <v:group id="Canvas 56" o:spid="_x0000_s1034" editas="canvas" style="width:388.7pt;height:120.15pt;mso-position-horizontal-relative:char;mso-position-vertical-relative:line" coordorigin="1440,1742" coordsize="7774,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440;top:1742;width:7774;height:2403;visibility:visible;mso-wrap-style:square">
              <v:fill o:detectmouseclick="t"/>
              <v:path o:connecttype="none"/>
            </v:shape>
            <v:rect id="Rectangle 33" o:spid="_x0000_s1036" style="position:absolute;left:1448;top:2484;width:1515;height:9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qMP78A&#10;AADbAAAADwAAAGRycy9kb3ducmV2LnhtbESPwcrCMBCE74LvEFbwpqkeRKtRRBC8qGj7AEuzttVm&#10;U5rY1rc3P/zgcZiZb5jNrjeVaKlxpWUFs2kEgjizuuRcQZocJ0sQziNrrCyTgg852G2Hgw3G2nZ8&#10;o/bucxEg7GJUUHhfx1K6rCCDbmpr4uA9bGPQB9nkUjfYBbip5DyKFtJgyWGhwJoOBWWv+9soqNLk&#10;krRdWudoEm6fUl87f1ZqPOr3axCeev8L/7dPWsF8BX9fwg+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iow/vwAAANsAAAAPAAAAAAAAAAAAAAAAAJgCAABkcnMvZG93bnJl&#10;di54bWxQSwUGAAAAAAQABAD1AAAAhAMAAAAA&#10;">
              <v:textbox style="mso-next-textbox:#Rectangle 33;mso-fit-shape-to-text:t" inset="2mm,1mm,2mm,1mm">
                <w:txbxContent>
                  <w:p w:rsidR="00894D52" w:rsidRPr="00744613" w:rsidRDefault="00894D52" w:rsidP="00894D52">
                    <w:pPr>
                      <w:rPr>
                        <w:sz w:val="16"/>
                        <w:szCs w:val="16"/>
                      </w:rPr>
                    </w:pPr>
                    <w:r w:rsidRPr="00744613">
                      <w:rPr>
                        <w:sz w:val="16"/>
                        <w:szCs w:val="16"/>
                      </w:rPr>
                      <w:t>Data curahan hujan</w:t>
                    </w:r>
                  </w:p>
                  <w:p w:rsidR="00894D52" w:rsidRPr="00744613" w:rsidRDefault="00894D52" w:rsidP="00894D52">
                    <w:pPr>
                      <w:rPr>
                        <w:i/>
                        <w:sz w:val="16"/>
                        <w:szCs w:val="16"/>
                      </w:rPr>
                    </w:pPr>
                    <w:r w:rsidRPr="00744613">
                      <w:rPr>
                        <w:i/>
                        <w:sz w:val="16"/>
                        <w:szCs w:val="16"/>
                      </w:rPr>
                      <w:t>Annual maxima</w:t>
                    </w:r>
                  </w:p>
                </w:txbxContent>
              </v:textbox>
            </v:rect>
            <v:rect id="Rectangle 34" o:spid="_x0000_s1037" style="position:absolute;left:4012;top:1976;width:914;height: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mzf7sA&#10;AADbAAAADwAAAGRycy9kb3ducmV2LnhtbERPSwrCMBDdC94hjOBOUxVEqlFEENyoaHuAoRnbajMp&#10;TWzr7c1CcPl4/82uN5VoqXGlZQWzaQSCOLO65FxBmhwnKxDOI2usLJOCDznYbYeDDcbadnyj9u5z&#10;EULYxaig8L6OpXRZQQbd1NbEgXvYxqAPsMmlbrAL4aaS8yhaSoMlh4YCazoUlL3ub6OgSpNL0nZp&#10;naNJuH1Kfe38WanxqN+vQXjq/V/8c5+0gkVYH76EHyC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Nps3+7AAAA2wAAAA8AAAAAAAAAAAAAAAAAmAIAAGRycy9kb3ducmV2Lnht&#10;bFBLBQYAAAAABAAEAPUAAACAAwAAAAA=&#10;">
              <v:textbox style="mso-next-textbox:#Rectangle 34;mso-fit-shape-to-text:t" inset="2mm,1mm,2mm,1mm">
                <w:txbxContent>
                  <w:p w:rsidR="00894D52" w:rsidRPr="00744613" w:rsidRDefault="00894D52" w:rsidP="00894D52">
                    <w:pPr>
                      <w:rPr>
                        <w:sz w:val="16"/>
                        <w:szCs w:val="16"/>
                      </w:rPr>
                    </w:pPr>
                    <w:r w:rsidRPr="00744613">
                      <w:rPr>
                        <w:sz w:val="16"/>
                        <w:szCs w:val="16"/>
                      </w:rPr>
                      <w:t>Histogram</w:t>
                    </w:r>
                  </w:p>
                </w:txbxContent>
              </v:textbox>
            </v:rect>
            <v:rect id="Rectangle 35" o:spid="_x0000_s1038" style="position:absolute;left:3998;top:3456;width:959;height: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W5L4A&#10;AADbAAAADwAAAGRycy9kb3ducmV2LnhtbESPwcrCMBCE74LvEFbwpqkKItUoIgj/RUXbB1iata02&#10;m9Lkb+vbG0HwOMzMN8xm15tKtNS40rKC2TQCQZxZXXKuIE2OkxUI55E1VpZJwYsc7LbDwQZjbTu+&#10;UnvzuQgQdjEqKLyvYyldVpBBN7U1cfDutjHog2xyqRvsAtxUch5FS2mw5LBQYE2HgrLn7d8oqNLk&#10;nLRdWudoEm4fUl86f1JqPOr3axCeev8Lf9t/WsFiBp8v4Q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lFuS+AAAA2wAAAA8AAAAAAAAAAAAAAAAAmAIAAGRycy9kb3ducmV2&#10;LnhtbFBLBQYAAAAABAAEAPUAAACDAwAAAAA=&#10;">
              <v:textbox style="mso-next-textbox:#Rectangle 35;mso-fit-shape-to-text:t" inset="2mm,1mm,2mm,1mm">
                <w:txbxContent>
                  <w:p w:rsidR="00894D52" w:rsidRPr="00744613" w:rsidRDefault="00894D52" w:rsidP="00894D52">
                    <w:pPr>
                      <w:rPr>
                        <w:sz w:val="16"/>
                        <w:szCs w:val="16"/>
                      </w:rPr>
                    </w:pPr>
                    <w:r w:rsidRPr="00744613">
                      <w:rPr>
                        <w:sz w:val="16"/>
                        <w:szCs w:val="16"/>
                      </w:rPr>
                      <w:t>Parametrik</w:t>
                    </w:r>
                  </w:p>
                </w:txbxContent>
              </v:textbox>
            </v:rect>
            <v:shapetype id="_x0000_t32" coordsize="21600,21600" o:spt="32" o:oned="t" path="m,l21600,21600e" filled="f">
              <v:path arrowok="t" fillok="f" o:connecttype="none"/>
              <o:lock v:ext="edit" shapetype="t"/>
            </v:shapetype>
            <v:shape id="AutoShape 39" o:spid="_x0000_s1042" type="#_x0000_t32" style="position:absolute;left:2963;top:2402;width:1049;height:4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40" o:spid="_x0000_s1043" type="#_x0000_t32" style="position:absolute;left:2963;top:2966;width:1035;height: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rect id="Rectangle 44" o:spid="_x0000_s1047" style="position:absolute;left:5487;top:1976;width:1189;height: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AArsA&#10;AADbAAAADwAAAGRycy9kb3ducmV2LnhtbERPSwrCMBDdC94hjOBOU0VEqlFEENyoaHuAoRnbajMp&#10;TWzr7c1CcPl4/82uN5VoqXGlZQWzaQSCOLO65FxBmhwnKxDOI2usLJOCDznYbYeDDcbadnyj9u5z&#10;EULYxaig8L6OpXRZQQbd1NbEgXvYxqAPsMmlbrAL4aaS8yhaSoMlh4YCazoUlL3ub6OgSpNL0nZp&#10;naNJuH1Kfe38WanxqN+vQXjq/V/8c5+0gkVYH76EHyC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tvwAK7AAAA2wAAAA8AAAAAAAAAAAAAAAAAmAIAAGRycy9kb3ducmV2Lnht&#10;bFBLBQYAAAAABAAEAPUAAACAAwAAAAA=&#10;">
              <v:textbox style="mso-next-textbox:#Rectangle 44;mso-fit-shape-to-text:t" inset="2mm,1mm,2mm,1mm">
                <w:txbxContent>
                  <w:p w:rsidR="00894D52" w:rsidRPr="00744613" w:rsidRDefault="00894D52" w:rsidP="00894D52">
                    <w:pPr>
                      <w:rPr>
                        <w:sz w:val="16"/>
                        <w:szCs w:val="16"/>
                      </w:rPr>
                    </w:pPr>
                    <w:r w:rsidRPr="00744613">
                      <w:rPr>
                        <w:sz w:val="16"/>
                        <w:szCs w:val="16"/>
                      </w:rPr>
                      <w:t>Jenis distribusi</w:t>
                    </w:r>
                  </w:p>
                </w:txbxContent>
              </v:textbox>
            </v:rect>
            <v:rect id="Rectangle 45" o:spid="_x0000_s1048" style="position:absolute;left:5527;top:3456;width:1189;height: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Nlmb4A&#10;AADbAAAADwAAAGRycy9kb3ducmV2LnhtbESPwcrCMBCE74LvEFbwpqkiItUoIgj/RUXbB1iata02&#10;m9Lkb+vbG0HwOMzMN8xm15tKtNS40rKC2TQCQZxZXXKuIE2OkxUI55E1VpZJwYsc7LbDwQZjbTu+&#10;UnvzuQgQdjEqKLyvYyldVpBBN7U1cfDutjHog2xyqRvsAtxUch5FS2mw5LBQYE2HgrLn7d8oqNLk&#10;nLRdWudoEm4fUl86f1JqPOr3axCeev8Lf9t/WsFiBp8v4Q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jZZm+AAAA2wAAAA8AAAAAAAAAAAAAAAAAmAIAAGRycy9kb3ducmV2&#10;LnhtbFBLBQYAAAAABAAEAPUAAACDAwAAAAA=&#10;">
              <v:textbox style="mso-next-textbox:#Rectangle 45;mso-fit-shape-to-text:t" inset="2mm,1mm,2mm,1mm">
                <w:txbxContent>
                  <w:p w:rsidR="00894D52" w:rsidRPr="00744613" w:rsidRDefault="00894D52" w:rsidP="00894D52">
                    <w:pPr>
                      <w:rPr>
                        <w:sz w:val="16"/>
                        <w:szCs w:val="16"/>
                      </w:rPr>
                    </w:pPr>
                    <w:r w:rsidRPr="00744613">
                      <w:rPr>
                        <w:sz w:val="16"/>
                        <w:szCs w:val="16"/>
                      </w:rPr>
                      <w:t>Jenis distribusi</w:t>
                    </w:r>
                  </w:p>
                </w:txbxContent>
              </v:textbox>
            </v:rect>
            <v:shape id="AutoShape 49" o:spid="_x0000_s1052" type="#_x0000_t32" style="position:absolute;left:4926;top:2249;width:56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50" o:spid="_x0000_s1053" type="#_x0000_t32" style="position:absolute;left:4957;top:3729;width:5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rect id="Rectangle 54" o:spid="_x0000_s1057" style="position:absolute;left:7793;top:2567;width:1123;height:9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W37sA&#10;AADbAAAADwAAAGRycy9kb3ducmV2LnhtbERPSwrCMBDdC94hjOBOUwVFqlFEENyoaHuAoRnbajMp&#10;TWzr7c1CcPl4/82uN5VoqXGlZQWzaQSCOLO65FxBmhwnKxDOI2usLJOCDznYbYeDDcbadnyj9u5z&#10;EULYxaig8L6OpXRZQQbd1NbEgXvYxqAPsMmlbrAL4aaS8yhaSoMlh4YCazoUlL3ub6OgSpNL0nZp&#10;naNJuH1Kfe38WanxqN+vQXjq/V/8c5+0gkVYH76EHyC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62Vt+7AAAA2wAAAA8AAAAAAAAAAAAAAAAAmAIAAGRycy9kb3ducmV2Lnht&#10;bFBLBQYAAAAABAAEAPUAAACAAwAAAAA=&#10;">
              <v:textbox style="mso-next-textbox:#Rectangle 54;mso-fit-shape-to-text:t" inset="2mm,1mm,2mm,1mm">
                <w:txbxContent>
                  <w:p w:rsidR="00894D52" w:rsidRPr="00744613" w:rsidRDefault="00894D52" w:rsidP="00894D52">
                    <w:pPr>
                      <w:rPr>
                        <w:sz w:val="16"/>
                        <w:szCs w:val="16"/>
                      </w:rPr>
                    </w:pPr>
                    <w:r w:rsidRPr="00744613">
                      <w:rPr>
                        <w:sz w:val="16"/>
                        <w:szCs w:val="16"/>
                      </w:rPr>
                      <w:t>Distribusi</w:t>
                    </w:r>
                  </w:p>
                  <w:p w:rsidR="00894D52" w:rsidRPr="00744613" w:rsidRDefault="00894D52" w:rsidP="00894D52">
                    <w:pPr>
                      <w:rPr>
                        <w:sz w:val="16"/>
                        <w:szCs w:val="16"/>
                      </w:rPr>
                    </w:pPr>
                    <w:r w:rsidRPr="00744613">
                      <w:rPr>
                        <w:sz w:val="16"/>
                        <w:szCs w:val="16"/>
                      </w:rPr>
                      <w:t>Representatif</w:t>
                    </w:r>
                  </w:p>
                </w:txbxContent>
              </v:textbox>
            </v:rect>
            <v:shape id="AutoShape 55" o:spid="_x0000_s1058" type="#_x0000_t32" style="position:absolute;left:6676;top:2249;width:1117;height: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56" o:spid="_x0000_s1059" type="#_x0000_t32" style="position:absolute;left:6716;top:3049;width:1077;height:6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w10:wrap type="none"/>
            <w10:anchorlock/>
          </v:group>
        </w:pict>
      </w:r>
    </w:p>
    <w:p w:rsidR="00867DFA" w:rsidRPr="005F1200" w:rsidRDefault="00124DF5" w:rsidP="005F1200">
      <w:pPr>
        <w:pStyle w:val="teks1"/>
        <w:ind w:left="567" w:hanging="567"/>
      </w:pPr>
      <w:r>
        <w:pict>
          <v:group id="Canvas 65" o:spid="_x0000_s1063" editas="canvas" style="width:388.7pt;height:112.7pt;mso-position-horizontal-relative:char;mso-position-vertical-relative:line" coordorigin="1440,1758" coordsize="777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">
            <v:shape id="_x0000_s1064" type="#_x0000_t75" style="position:absolute;left:1440;top:1758;width:7774;height:2254;visibility:visible;mso-wrap-style:square">
              <v:fill o:detectmouseclick="t"/>
              <v:path o:connecttype="none"/>
            </v:shape>
            <v:rect id="Rectangle 4" o:spid="_x0000_s1065" style="position:absolute;left:1448;top:2484;width:1666;height:931;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zvH8EA&#10;AADbAAAADwAAAGRycy9kb3ducmV2LnhtbESPQWuDQBCF74X+h2UKvdU1PZRiXCUEArm0peoPGNyJ&#10;mriz4m7U/vvOodDbDO/Ne9/k5eZGtdAcBs8GdkkKirj1duDOQFOfXt5BhYhscfRMBn4oQFk8PuSY&#10;Wb/yNy1V7JSEcMjQQB/jlGkd2p4chsRPxKJd/Owwyjp32s64Srgb9WuavmmHA0tDjxMde2pv1d0Z&#10;GJv6s17WZurQ1bxctf1a44cxz0/bYQ8q0hb/zX/XZyv4Qi+/yAC6+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c7x/BAAAA2wAAAA8AAAAAAAAAAAAAAAAAmAIAAGRycy9kb3du&#10;cmV2LnhtbFBLBQYAAAAABAAEAPUAAACGAwAAAAA=&#10;">
              <v:textbox inset="2mm,1mm,2mm,1mm">
                <w:txbxContent>
                  <w:p w:rsidR="00894D52" w:rsidRPr="00744613" w:rsidRDefault="00894D52" w:rsidP="00894D52">
                    <w:pPr>
                      <w:rPr>
                        <w:sz w:val="16"/>
                        <w:szCs w:val="16"/>
                      </w:rPr>
                    </w:pPr>
                    <w:r w:rsidRPr="00744613">
                      <w:rPr>
                        <w:sz w:val="16"/>
                        <w:szCs w:val="16"/>
                      </w:rPr>
                      <w:t>Data curahan hujan</w:t>
                    </w:r>
                  </w:p>
                  <w:p w:rsidR="00894D52" w:rsidRPr="00744613" w:rsidRDefault="00894D52" w:rsidP="00894D52">
                    <w:pPr>
                      <w:rPr>
                        <w:i/>
                        <w:sz w:val="16"/>
                        <w:szCs w:val="16"/>
                      </w:rPr>
                    </w:pPr>
                    <w:r w:rsidRPr="00744613">
                      <w:rPr>
                        <w:i/>
                        <w:sz w:val="16"/>
                        <w:szCs w:val="16"/>
                      </w:rPr>
                      <w:t>Annual exceedances</w:t>
                    </w:r>
                  </w:p>
                </w:txbxContent>
              </v:textbox>
            </v:rect>
            <v:rect id="_x0000_s1066" style="position:absolute;left:4012;top:1925;width:914;height: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BKhLsA&#10;AADbAAAADwAAAGRycy9kb3ducmV2LnhtbERPSwrCMBDdC94hjOBOU12IVKOIILhR0fYAQzO21WZS&#10;mtjW2xtBcDeP9531tjeVaKlxpWUFs2kEgjizuuRcQZocJksQziNrrCyTgjc52G6GgzXG2nZ8pfbm&#10;cxFC2MWooPC+jqV0WUEG3dTWxIG728agD7DJpW6wC+GmkvMoWkiDJYeGAmvaF5Q9by+joEqTc9J2&#10;aZ2jSbh9SH3p/Emp8ajfrUB46v1f/HMfdZg/g+8v4QC5+Q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eQSoS7AAAA2wAAAA8AAAAAAAAAAAAAAAAAmAIAAGRycy9kb3ducmV2Lnht&#10;bFBLBQYAAAAABAAEAPUAAACAAwAAAAA=&#10;">
              <v:textbox style="mso-fit-shape-to-text:t" inset="2mm,1mm,2mm,1mm">
                <w:txbxContent>
                  <w:p w:rsidR="00894D52" w:rsidRPr="00744613" w:rsidRDefault="00894D52" w:rsidP="00894D52">
                    <w:pPr>
                      <w:rPr>
                        <w:sz w:val="16"/>
                        <w:szCs w:val="16"/>
                      </w:rPr>
                    </w:pPr>
                    <w:r w:rsidRPr="00744613">
                      <w:rPr>
                        <w:sz w:val="16"/>
                        <w:szCs w:val="16"/>
                      </w:rPr>
                      <w:t>Histogram</w:t>
                    </w:r>
                  </w:p>
                </w:txbxContent>
              </v:textbox>
            </v:rect>
            <v:rect id="_x0000_s1067" style="position:absolute;left:3998;top:3405;width:959;height: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LU87sA&#10;AADbAAAADwAAAGRycy9kb3ducmV2LnhtbERPSwrCMBDdC94hjOBOU12IVKOIILhR0fYAQzO21WZS&#10;mtjW2xtBcDeP9531tjeVaKlxpWUFs2kEgjizuuRcQZocJksQziNrrCyTgjc52G6GgzXG2nZ8pfbm&#10;cxFC2MWooPC+jqV0WUEG3dTWxIG728agD7DJpW6wC+GmkvMoWkiDJYeGAmvaF5Q9by+joEqTc9J2&#10;aZ2jSbh9SH3p/Emp8ajfrUB46v1f/HMfdZg/h+8v4QC5+Q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C1PO7AAAA2wAAAA8AAAAAAAAAAAAAAAAAmAIAAGRycy9kb3ducmV2Lnht&#10;bFBLBQYAAAAABAAEAPUAAACAAwAAAAA=&#10;">
              <v:textbox style="mso-fit-shape-to-text:t" inset="2mm,1mm,2mm,1mm">
                <w:txbxContent>
                  <w:p w:rsidR="00894D52" w:rsidRPr="00744613" w:rsidRDefault="00894D52" w:rsidP="00894D52">
                    <w:pPr>
                      <w:rPr>
                        <w:sz w:val="16"/>
                        <w:szCs w:val="16"/>
                      </w:rPr>
                    </w:pPr>
                    <w:r w:rsidRPr="00744613">
                      <w:rPr>
                        <w:sz w:val="16"/>
                        <w:szCs w:val="16"/>
                      </w:rPr>
                      <w:t>Parametrik</w:t>
                    </w:r>
                  </w:p>
                </w:txbxContent>
              </v:textbox>
            </v:rect>
            <v:shape id="AutoShape 10" o:spid="_x0000_s1071" type="#_x0000_t32" style="position:absolute;left:3114;top:2198;width:898;height:7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11" o:spid="_x0000_s1072" type="#_x0000_t32" style="position:absolute;left:3114;top:2950;width:884;height:7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rect id="Rectangle 15" o:spid="_x0000_s1076" style="position:absolute;left:5405;top:1979;width:132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LNgsMA&#10;AADbAAAADwAAAGRycy9kb3ducmV2LnhtbESPQWvCQBSE7wX/w/IEb81GD7aJrlLEgDfRtnh97L4m&#10;abNvQ/ap6b/vFgo9DjPzDbPejr5TNxpiG9jAPMtBEdvgWq4NvL1Wj8+goiA77AKTgW+KsN1MHtZY&#10;unDnE93OUqsE4ViigUakL7WOtiGPMQs9cfI+wuBRkhxq7Qa8J7jv9CLPl9pjy2mhwZ52Ddmv89Ub&#10;2D9Vx9OudfZzLAo54sUtq3cxZjYdX1aghEb5D/+1D87AYg6/X9IP0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LNgsMAAADbAAAADwAAAAAAAAAAAAAAAACYAgAAZHJzL2Rv&#10;d25yZXYueG1sUEsFBgAAAAAEAAQA9QAAAIgDAAAAAA==&#10;">
              <v:textbox inset="2mm,1mm,2mm,1mm">
                <w:txbxContent>
                  <w:p w:rsidR="00894D52" w:rsidRPr="00744613" w:rsidRDefault="00894D52" w:rsidP="00894D52">
                    <w:pPr>
                      <w:rPr>
                        <w:sz w:val="16"/>
                        <w:szCs w:val="16"/>
                      </w:rPr>
                    </w:pPr>
                    <w:r w:rsidRPr="00744613">
                      <w:rPr>
                        <w:sz w:val="16"/>
                        <w:szCs w:val="16"/>
                      </w:rPr>
                      <w:t>Jenis distribusi</w:t>
                    </w:r>
                  </w:p>
                </w:txbxContent>
              </v:textbox>
            </v:rect>
            <v:rect id="Rectangle 16" o:spid="_x0000_s1077" style="position:absolute;left:5527;top:3422;width:1189;height:5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4eTsAA&#10;AADbAAAADwAAAGRycy9kb3ducmV2LnhtbESPQYvCMBSE74L/ITxhb5rag0jXWEQQvKhs2x/waN62&#10;1ealNLGt/94sLHgcZuYbZpdOphUD9a6xrGC9ikAQl1Y3XCko8tNyC8J5ZI2tZVLwIgfpfj7bYaLt&#10;yD80ZL4SAcIuQQW1910ipStrMuhWtiMO3q/tDfog+0rqHscAN62Mo2gjDTYcFmrs6FhT+cieRkFb&#10;5Nd8GIuuQpPzcJf6NvqLUl+L6fANwtPkP+H/9lkriGP4+xJ+gN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4eTsAAAADbAAAADwAAAAAAAAAAAAAAAACYAgAAZHJzL2Rvd25y&#10;ZXYueG1sUEsFBgAAAAAEAAQA9QAAAIUDAAAAAA==&#10;">
              <v:textbox style="mso-fit-shape-to-text:t" inset="2mm,1mm,2mm,1mm">
                <w:txbxContent>
                  <w:p w:rsidR="00894D52" w:rsidRPr="00744613" w:rsidRDefault="00894D52" w:rsidP="00894D52">
                    <w:pPr>
                      <w:rPr>
                        <w:sz w:val="16"/>
                        <w:szCs w:val="16"/>
                      </w:rPr>
                    </w:pPr>
                    <w:r w:rsidRPr="00744613">
                      <w:rPr>
                        <w:sz w:val="16"/>
                        <w:szCs w:val="16"/>
                      </w:rPr>
                      <w:t>Jenis distribusi</w:t>
                    </w:r>
                  </w:p>
                </w:txbxContent>
              </v:textbox>
            </v:rect>
            <v:shape id="AutoShape 20" o:spid="_x0000_s1081" type="#_x0000_t32" style="position:absolute;left:5006;top:3695;width:521;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1" o:spid="_x0000_s1082" type="#_x0000_t32" style="position:absolute;left:4926;top:2167;width:479;height: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rect id="Rectangle 25" o:spid="_x0000_s1086" style="position:absolute;left:7793;top:2567;width:1123;height:9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z/QsEA&#10;AADbAAAADwAAAGRycy9kb3ducmV2LnhtbESP0YrCMBRE3wX/IVxh3zRVWFmraRFB8EVlbT/g0lzb&#10;anNTmth2/34jLOzjMDNnmF06mkb01LnasoLlIgJBXFhdc6kgz47zLxDOI2tsLJOCH3KQJtPJDmNt&#10;B/6m/uZLESDsYlRQed/GUrqiIoNuYVvi4N1tZ9AH2ZVSdzgEuGnkKorW0mDNYaHClg4VFc/byyho&#10;8uyS9UPelmgy7h9SXwd/VupjNu63IDyN/j/81z5pBZ8beH8JP0A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LBAAAA2wAAAA8AAAAAAAAAAAAAAAAAmAIAAGRycy9kb3du&#10;cmV2LnhtbFBLBQYAAAAABAAEAPUAAACGAwAAAAA=&#10;">
              <v:textbox style="mso-fit-shape-to-text:t" inset="2mm,1mm,2mm,1mm">
                <w:txbxContent>
                  <w:p w:rsidR="00894D52" w:rsidRPr="00744613" w:rsidRDefault="00894D52" w:rsidP="00894D52">
                    <w:pPr>
                      <w:rPr>
                        <w:sz w:val="16"/>
                        <w:szCs w:val="16"/>
                      </w:rPr>
                    </w:pPr>
                    <w:r w:rsidRPr="00744613">
                      <w:rPr>
                        <w:sz w:val="16"/>
                        <w:szCs w:val="16"/>
                      </w:rPr>
                      <w:t>Distribusi</w:t>
                    </w:r>
                  </w:p>
                  <w:p w:rsidR="00894D52" w:rsidRPr="00744613" w:rsidRDefault="00894D52" w:rsidP="00894D52">
                    <w:pPr>
                      <w:rPr>
                        <w:sz w:val="16"/>
                        <w:szCs w:val="16"/>
                      </w:rPr>
                    </w:pPr>
                    <w:r w:rsidRPr="00744613">
                      <w:rPr>
                        <w:sz w:val="16"/>
                        <w:szCs w:val="16"/>
                      </w:rPr>
                      <w:t>Representatif</w:t>
                    </w:r>
                  </w:p>
                </w:txbxContent>
              </v:textbox>
            </v:rect>
            <v:shape id="AutoShape 27" o:spid="_x0000_s1088" type="#_x0000_t32" style="position:absolute;left:6733;top:2167;width:1060;height:8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s+n8UAAADbAAAADwAAAGRycy9kb3ducmV2LnhtbESPQWvCQBSE74X+h+UVequbeAiaugYp&#10;VIriQS2h3h7ZZxLMvg27q0Z/vVso9DjMzDfMrBhMJy7kfGtZQTpKQBBXVrdcK/jef75NQPiArLGz&#10;TApu5KGYPz/NMNf2ylu67EItIoR9jgqaEPpcSl81ZNCPbE8cvaN1BkOUrpba4TXCTSfHSZJJgy3H&#10;hQZ7+mioOu3ORsHPenoub+WGVmU6XR3QGX/fL5V6fRkW7yACDeE//Nf+0gqyFH6/x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s+n8UAAADbAAAADwAAAAAAAAAA&#10;AAAAAAChAgAAZHJzL2Rvd25yZXYueG1sUEsFBgAAAAAEAAQA+QAAAJMDAAAAAA==&#10;">
              <v:stroke endarrow="block"/>
            </v:shape>
            <v:shape id="AutoShape 26" o:spid="_x0000_s1087" type="#_x0000_t32" style="position:absolute;left:6733;top:3049;width:1060;height:6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w10:wrap type="none"/>
            <w10:anchorlock/>
          </v:group>
        </w:pict>
      </w:r>
    </w:p>
    <w:p w:rsidR="00836F03" w:rsidRDefault="00894D52" w:rsidP="00161649">
      <w:pPr>
        <w:spacing w:line="240" w:lineRule="auto"/>
        <w:jc w:val="left"/>
        <w:rPr>
          <w:rFonts w:ascii="Times New Roman" w:hAnsi="Times New Roman" w:cs="Times New Roman"/>
          <w:b/>
          <w:sz w:val="24"/>
          <w:szCs w:val="24"/>
          <w:lang w:val="en-US"/>
        </w:rPr>
      </w:pPr>
      <w:r w:rsidRPr="00B73FF1">
        <w:rPr>
          <w:rFonts w:ascii="Times New Roman" w:hAnsi="Times New Roman" w:cs="Times New Roman"/>
          <w:b/>
          <w:sz w:val="24"/>
          <w:szCs w:val="24"/>
          <w:lang w:val="en-US"/>
        </w:rPr>
        <w:t>HASIL DAN PEMBAHASAN</w:t>
      </w:r>
    </w:p>
    <w:p w:rsidR="00836F03" w:rsidRPr="00836F03" w:rsidRDefault="00836F03" w:rsidP="00836F03">
      <w:pPr>
        <w:pStyle w:val="Heading2"/>
        <w:rPr>
          <w:color w:val="auto"/>
          <w:sz w:val="24"/>
          <w:szCs w:val="24"/>
        </w:rPr>
      </w:pPr>
      <w:r w:rsidRPr="00836F03">
        <w:rPr>
          <w:color w:val="auto"/>
          <w:sz w:val="24"/>
          <w:szCs w:val="24"/>
        </w:rPr>
        <w:t>PENYUSUNAN DERET DATA</w:t>
      </w:r>
    </w:p>
    <w:p w:rsidR="00836F03" w:rsidRPr="00696316" w:rsidRDefault="00836F03" w:rsidP="00696316">
      <w:pPr>
        <w:pStyle w:val="Text-1"/>
        <w:spacing w:line="240" w:lineRule="auto"/>
        <w:rPr>
          <w:sz w:val="20"/>
          <w:szCs w:val="20"/>
          <w:vertAlign w:val="superscript"/>
          <w:lang w:val="id-ID"/>
        </w:rPr>
      </w:pPr>
      <w:r w:rsidRPr="00407F22">
        <w:t xml:space="preserve">Dalam </w:t>
      </w:r>
      <w:r w:rsidRPr="00EC6AD8">
        <w:t>menyusun</w:t>
      </w:r>
      <w:r w:rsidRPr="00407F22">
        <w:t xml:space="preserve"> deret data untuk mene</w:t>
      </w:r>
      <w:r>
        <w:t>ntukan distribusi representati</w:t>
      </w:r>
      <w:r>
        <w:rPr>
          <w:lang w:val="id-ID"/>
        </w:rPr>
        <w:t>f</w:t>
      </w:r>
      <w:r w:rsidRPr="00407F22">
        <w:t xml:space="preserve"> pa</w:t>
      </w:r>
      <w:r>
        <w:t xml:space="preserve">da curahan hujan rencana di </w:t>
      </w:r>
      <w:r>
        <w:rPr>
          <w:lang w:val="id-ID"/>
        </w:rPr>
        <w:t>P</w:t>
      </w:r>
      <w:r>
        <w:t>rov</w:t>
      </w:r>
      <w:r w:rsidRPr="00407F22">
        <w:t xml:space="preserve">insi Sumatera Selatan dan Sumatera Barat dengan mengunakan data curahan hujan maksimum maka data disusun dalam dua jenis deret data yaitu deret data maksimum tahunan </w:t>
      </w:r>
      <w:r w:rsidRPr="00407F22">
        <w:rPr>
          <w:i/>
        </w:rPr>
        <w:t>(series of annual maxima)</w:t>
      </w:r>
      <w:r w:rsidRPr="00407F22">
        <w:t xml:space="preserve">dan deret data lebih besar tahunan </w:t>
      </w:r>
      <w:r w:rsidRPr="00407F22">
        <w:rPr>
          <w:i/>
        </w:rPr>
        <w:t xml:space="preserve">(series of annual exceedances). </w:t>
      </w:r>
      <w:r w:rsidRPr="00407F22">
        <w:t xml:space="preserve">Deret maksimum tahunan </w:t>
      </w:r>
      <w:r w:rsidRPr="00407F22">
        <w:rPr>
          <w:i/>
        </w:rPr>
        <w:t xml:space="preserve">(series of annual maxima) </w:t>
      </w:r>
      <w:r w:rsidRPr="00407F22">
        <w:t xml:space="preserve">adalah deret data yang diperoleh </w:t>
      </w:r>
      <w:r>
        <w:t>dari kumpulan data yang nilai</w:t>
      </w:r>
      <w:r w:rsidRPr="00407F22">
        <w:t xml:space="preserve"> maksimum setiap tahunnya, dimana setiap tahun diambil satu data yang mempunyai nilai maksimum. Sedangkan deret data lebih besar tahunan </w:t>
      </w:r>
      <w:r w:rsidRPr="00407F22">
        <w:rPr>
          <w:i/>
        </w:rPr>
        <w:t>(series of annual exceedances)</w:t>
      </w:r>
      <w:r w:rsidRPr="003A69FE">
        <w:rPr>
          <w:lang w:val="id-ID"/>
        </w:rPr>
        <w:t>yaitu</w:t>
      </w:r>
      <w:r w:rsidRPr="00407F22">
        <w:t xml:space="preserve"> deret data yang diperoleh dari kumpulan sejumlah </w:t>
      </w:r>
      <w:r w:rsidRPr="00407F22">
        <w:rPr>
          <w:i/>
        </w:rPr>
        <w:t>n</w:t>
      </w:r>
      <w:r w:rsidRPr="00407F22">
        <w:t xml:space="preserve"> data yang mempunyai nilai </w:t>
      </w:r>
      <w:r w:rsidRPr="00407F22">
        <w:rPr>
          <w:i/>
        </w:rPr>
        <w:t>n</w:t>
      </w:r>
      <w:r w:rsidRPr="00407F22">
        <w:t xml:space="preserve"> besar dari </w:t>
      </w:r>
      <w:r w:rsidRPr="00407F22">
        <w:rPr>
          <w:i/>
        </w:rPr>
        <w:t>n</w:t>
      </w:r>
      <w:r w:rsidRPr="00407F22">
        <w:t xml:space="preserve"> tahun. Seri kedua ini memasukkan data yang mempunyai nilai besar kedua, ketiga dan seterusnya pada tahun tertentu yang lebih besar dari data yang mempunyai nilai besar kesatu pada tahun yang lain. Dengan kata lain, seri data kedua ini bisa saja mengambil lebih dari satu data pada tahun tertentu dan</w:t>
      </w:r>
      <w:r>
        <w:t xml:space="preserve"> tidak mengambil pada tahun</w:t>
      </w:r>
      <w:r w:rsidRPr="00407F22">
        <w:t xml:space="preserve"> lain (Mera, 2011)</w:t>
      </w:r>
      <w:r w:rsidR="00FE332E">
        <w:rPr>
          <w:vertAlign w:val="superscript"/>
        </w:rPr>
        <w:t>1</w:t>
      </w:r>
    </w:p>
    <w:p w:rsidR="00836F03" w:rsidRPr="00836F03" w:rsidRDefault="00836F03" w:rsidP="00836F03">
      <w:pPr>
        <w:pStyle w:val="Tabel-1"/>
        <w:ind w:left="0" w:firstLine="0"/>
        <w:rPr>
          <w:vertAlign w:val="superscript"/>
        </w:rPr>
      </w:pPr>
      <w:r>
        <w:rPr>
          <w:b/>
        </w:rPr>
        <w:t xml:space="preserve">Tabel </w:t>
      </w:r>
      <w:r w:rsidR="00AD6D7F">
        <w:rPr>
          <w:b/>
        </w:rPr>
        <w:t>.2</w:t>
      </w:r>
      <w:r>
        <w:tab/>
      </w:r>
      <w:r w:rsidRPr="00585958">
        <w:t xml:space="preserve">Deret data tiga besar dari data </w:t>
      </w:r>
      <w:r>
        <w:t>S</w:t>
      </w:r>
      <w:r w:rsidRPr="00585958">
        <w:t>tasiun Koto Tu</w:t>
      </w:r>
      <w:r>
        <w:t>o</w:t>
      </w:r>
    </w:p>
    <w:p w:rsidR="00047058" w:rsidRDefault="00836F03" w:rsidP="00161649">
      <w:pPr>
        <w:spacing w:line="240" w:lineRule="auto"/>
        <w:jc w:val="left"/>
        <w:rPr>
          <w:rFonts w:ascii="Times New Roman" w:hAnsi="Times New Roman" w:cs="Times New Roman"/>
          <w:b/>
          <w:sz w:val="24"/>
          <w:szCs w:val="24"/>
          <w:lang w:val="en-US"/>
        </w:rPr>
      </w:pPr>
      <w:r w:rsidRPr="003A1CF2">
        <w:rPr>
          <w:noProof/>
          <w:lang w:eastAsia="id-ID"/>
        </w:rPr>
        <w:drawing>
          <wp:inline distT="0" distB="0" distL="0" distR="0">
            <wp:extent cx="5048250" cy="23241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0" cy="2324100"/>
                    </a:xfrm>
                    <a:prstGeom prst="rect">
                      <a:avLst/>
                    </a:prstGeom>
                    <a:noFill/>
                    <a:ln>
                      <a:noFill/>
                    </a:ln>
                  </pic:spPr>
                </pic:pic>
              </a:graphicData>
            </a:graphic>
          </wp:inline>
        </w:drawing>
      </w:r>
    </w:p>
    <w:p w:rsidR="00AA3B68" w:rsidRPr="00381682" w:rsidRDefault="00FE332E" w:rsidP="00AA3B68">
      <w:pPr>
        <w:pStyle w:val="FootnoteText"/>
        <w:ind w:left="0" w:firstLine="0"/>
      </w:pPr>
      <w:r>
        <w:rPr>
          <w:vertAlign w:val="superscript"/>
        </w:rPr>
        <w:t>1</w:t>
      </w:r>
      <w:r w:rsidR="00AA3B68">
        <w:rPr>
          <w:vertAlign w:val="superscript"/>
        </w:rPr>
        <w:t>1</w:t>
      </w:r>
      <w:r w:rsidR="00AA3B68">
        <w:tab/>
        <w:t xml:space="preserve">Mera, M., 2011., </w:t>
      </w:r>
      <w:r w:rsidR="00AA3B68" w:rsidRPr="00FA5C58">
        <w:rPr>
          <w:i/>
        </w:rPr>
        <w:t>Hidrologi Rekayasa</w:t>
      </w:r>
      <w:r w:rsidR="00AA3B68">
        <w:t xml:space="preserve"> CV Ferila Padang,179p</w:t>
      </w:r>
    </w:p>
    <w:p w:rsidR="00836F03" w:rsidRDefault="00836F03" w:rsidP="00161649">
      <w:pPr>
        <w:spacing w:line="240" w:lineRule="auto"/>
        <w:jc w:val="left"/>
        <w:rPr>
          <w:rFonts w:ascii="Times New Roman" w:hAnsi="Times New Roman" w:cs="Times New Roman"/>
          <w:b/>
          <w:sz w:val="24"/>
          <w:szCs w:val="24"/>
          <w:lang w:val="en-US"/>
        </w:rPr>
      </w:pPr>
    </w:p>
    <w:p w:rsidR="00836F03" w:rsidRPr="00836F03" w:rsidRDefault="00AD6D7F" w:rsidP="00836F03">
      <w:pPr>
        <w:pStyle w:val="Tabel-1"/>
        <w:rPr>
          <w:rFonts w:ascii="Times New Roman" w:hAnsi="Times New Roman"/>
          <w:sz w:val="24"/>
          <w:szCs w:val="24"/>
        </w:rPr>
      </w:pPr>
      <w:r>
        <w:rPr>
          <w:b/>
        </w:rPr>
        <w:lastRenderedPageBreak/>
        <w:t>Tabel 3</w:t>
      </w:r>
      <w:r w:rsidR="00836F03">
        <w:tab/>
      </w:r>
      <w:r w:rsidR="00836F03" w:rsidRPr="00824ABA">
        <w:t xml:space="preserve">Tabel data </w:t>
      </w:r>
      <w:r w:rsidR="00836F03" w:rsidRPr="005245A1">
        <w:rPr>
          <w:i/>
        </w:rPr>
        <w:t xml:space="preserve">annual </w:t>
      </w:r>
      <w:r w:rsidR="00836F03">
        <w:rPr>
          <w:i/>
        </w:rPr>
        <w:t>ma</w:t>
      </w:r>
      <w:r w:rsidR="00836F03">
        <w:rPr>
          <w:i/>
          <w:lang w:val="id-ID"/>
        </w:rPr>
        <w:t>x</w:t>
      </w:r>
      <w:r w:rsidR="00836F03" w:rsidRPr="005245A1">
        <w:rPr>
          <w:i/>
        </w:rPr>
        <w:t>ima</w:t>
      </w:r>
      <w:r w:rsidR="00836F03" w:rsidRPr="00824ABA">
        <w:t xml:space="preserve"> dan </w:t>
      </w:r>
      <w:r w:rsidR="00836F03" w:rsidRPr="002F755A">
        <w:rPr>
          <w:i/>
        </w:rPr>
        <w:t>annual excedeces</w:t>
      </w:r>
      <w:r w:rsidR="00836F03" w:rsidRPr="00824ABA">
        <w:t xml:space="preserve"> stasiun Koto Tuo</w:t>
      </w:r>
    </w:p>
    <w:p w:rsidR="00836F03" w:rsidRDefault="00836F03" w:rsidP="00161649">
      <w:pPr>
        <w:spacing w:line="240" w:lineRule="auto"/>
        <w:jc w:val="left"/>
        <w:rPr>
          <w:rFonts w:ascii="Times New Roman" w:hAnsi="Times New Roman" w:cs="Times New Roman"/>
          <w:b/>
          <w:sz w:val="24"/>
          <w:szCs w:val="24"/>
          <w:lang w:val="en-US"/>
        </w:rPr>
      </w:pPr>
      <w:r w:rsidRPr="003A1CF2">
        <w:rPr>
          <w:noProof/>
          <w:lang w:eastAsia="id-ID"/>
        </w:rPr>
        <w:drawing>
          <wp:inline distT="0" distB="0" distL="0" distR="0">
            <wp:extent cx="4953000" cy="31718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0" cy="3171825"/>
                    </a:xfrm>
                    <a:prstGeom prst="rect">
                      <a:avLst/>
                    </a:prstGeom>
                    <a:noFill/>
                    <a:ln>
                      <a:noFill/>
                    </a:ln>
                  </pic:spPr>
                </pic:pic>
              </a:graphicData>
            </a:graphic>
          </wp:inline>
        </w:drawing>
      </w:r>
    </w:p>
    <w:p w:rsidR="00381682" w:rsidRPr="00381682" w:rsidRDefault="00381682" w:rsidP="00381682">
      <w:pPr>
        <w:pStyle w:val="Heading2"/>
        <w:rPr>
          <w:color w:val="auto"/>
        </w:rPr>
      </w:pPr>
      <w:r w:rsidRPr="00381682">
        <w:rPr>
          <w:color w:val="auto"/>
        </w:rPr>
        <w:t xml:space="preserve">UJI </w:t>
      </w:r>
      <w:r w:rsidRPr="00381682">
        <w:rPr>
          <w:color w:val="auto"/>
          <w:szCs w:val="24"/>
        </w:rPr>
        <w:t>KECOCOKAN</w:t>
      </w:r>
      <w:r w:rsidRPr="00381682">
        <w:rPr>
          <w:color w:val="auto"/>
        </w:rPr>
        <w:t xml:space="preserve"> DERET DATA DENGAN HISTOGRAM</w:t>
      </w:r>
    </w:p>
    <w:p w:rsidR="00381682" w:rsidRPr="00407F22" w:rsidRDefault="00381682" w:rsidP="00381682">
      <w:pPr>
        <w:pStyle w:val="Text-1"/>
        <w:spacing w:line="240" w:lineRule="auto"/>
        <w:rPr>
          <w:b/>
          <w:szCs w:val="22"/>
        </w:rPr>
      </w:pPr>
      <w:r w:rsidRPr="006B51C4">
        <w:t>Pembuatan</w:t>
      </w:r>
      <w:r w:rsidRPr="00407F22">
        <w:t xml:space="preserve"> histogram banyak dilakukan orang sebagai asumsi awal untuk menentukan jenis distribusi terhadap data yang diteliti. Mera (2011) menyatakan bahwa tinggi dan bentuk umum histogram berguna untuk melihat karakteristik data seperti apakah data tersebut simetris atau condong</w:t>
      </w:r>
      <w:r>
        <w:rPr>
          <w:lang w:val="id-ID"/>
        </w:rPr>
        <w:t xml:space="preserve"> (</w:t>
      </w:r>
      <w:r w:rsidRPr="00407F22">
        <w:t>miring</w:t>
      </w:r>
      <w:r>
        <w:rPr>
          <w:lang w:val="id-ID"/>
        </w:rPr>
        <w:t xml:space="preserve">, </w:t>
      </w:r>
      <w:r w:rsidRPr="00407F22">
        <w:t>menceng</w:t>
      </w:r>
      <w:r>
        <w:rPr>
          <w:lang w:val="id-ID"/>
        </w:rPr>
        <w:t xml:space="preserve">, </w:t>
      </w:r>
      <w:r w:rsidRPr="00407F22">
        <w:t>tidak normal</w:t>
      </w:r>
      <w:r>
        <w:rPr>
          <w:lang w:val="id-ID"/>
        </w:rPr>
        <w:t>,</w:t>
      </w:r>
      <w:r w:rsidRPr="00407F22">
        <w:rPr>
          <w:i/>
        </w:rPr>
        <w:t>skewed).</w:t>
      </w:r>
      <w:r w:rsidRPr="00407F22">
        <w:t xml:space="preserve"> Data dianggap terdistribusi secara normal jika histogram yang terbentuk oleh data tersebut simetris. Sedangkan data dianggap tidak terdistribusi secara normal jika histogram yang terbentuk oleh data tersebut condong seperti </w:t>
      </w:r>
      <w:r>
        <w:t>yang ditunjukkan pada Gambar berikut ini :</w:t>
      </w:r>
      <w:r w:rsidRPr="00407F22">
        <w:t>.</w:t>
      </w:r>
    </w:p>
    <w:p w:rsidR="00381682" w:rsidRDefault="00381682" w:rsidP="00381682">
      <w:pPr>
        <w:pStyle w:val="Gambar-1"/>
      </w:pPr>
      <w:r w:rsidRPr="003A1CF2">
        <w:rPr>
          <w:noProof/>
          <w:lang w:val="id-ID" w:eastAsia="id-ID"/>
        </w:rPr>
        <w:drawing>
          <wp:inline distT="0" distB="0" distL="0" distR="0">
            <wp:extent cx="1609725" cy="15144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514475"/>
                    </a:xfrm>
                    <a:prstGeom prst="rect">
                      <a:avLst/>
                    </a:prstGeom>
                    <a:noFill/>
                    <a:ln>
                      <a:noFill/>
                    </a:ln>
                  </pic:spPr>
                </pic:pic>
              </a:graphicData>
            </a:graphic>
          </wp:inline>
        </w:drawing>
      </w:r>
      <w:r w:rsidRPr="003A1CF2">
        <w:rPr>
          <w:noProof/>
          <w:lang w:val="id-ID" w:eastAsia="id-ID"/>
        </w:rPr>
        <w:drawing>
          <wp:inline distT="0" distB="0" distL="0" distR="0">
            <wp:extent cx="1657350" cy="15144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7350" cy="1514475"/>
                    </a:xfrm>
                    <a:prstGeom prst="rect">
                      <a:avLst/>
                    </a:prstGeom>
                    <a:noFill/>
                    <a:ln>
                      <a:noFill/>
                    </a:ln>
                  </pic:spPr>
                </pic:pic>
              </a:graphicData>
            </a:graphic>
          </wp:inline>
        </w:drawing>
      </w:r>
      <w:r w:rsidRPr="003A1CF2">
        <w:rPr>
          <w:noProof/>
          <w:lang w:val="id-ID" w:eastAsia="id-ID"/>
        </w:rPr>
        <w:drawing>
          <wp:inline distT="0" distB="0" distL="0" distR="0">
            <wp:extent cx="1685925" cy="15430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5925" cy="1543050"/>
                    </a:xfrm>
                    <a:prstGeom prst="rect">
                      <a:avLst/>
                    </a:prstGeom>
                    <a:noFill/>
                    <a:ln>
                      <a:noFill/>
                    </a:ln>
                  </pic:spPr>
                </pic:pic>
              </a:graphicData>
            </a:graphic>
          </wp:inline>
        </w:drawing>
      </w:r>
    </w:p>
    <w:p w:rsidR="00836F03" w:rsidRDefault="00381682" w:rsidP="00381682">
      <w:pPr>
        <w:spacing w:line="240" w:lineRule="auto"/>
        <w:jc w:val="left"/>
        <w:rPr>
          <w:rFonts w:ascii="Times New Roman" w:hAnsi="Times New Roman" w:cs="Times New Roman"/>
          <w:b/>
          <w:sz w:val="24"/>
          <w:szCs w:val="24"/>
          <w:lang w:val="en-US"/>
        </w:rPr>
      </w:pPr>
      <w:r>
        <w:rPr>
          <w:rFonts w:ascii="Times New Roman" w:hAnsi="Times New Roman" w:cs="Times New Roman"/>
          <w:b/>
          <w:sz w:val="24"/>
          <w:szCs w:val="24"/>
          <w:lang w:val="en-US"/>
        </w:rPr>
        <w:t xml:space="preserve">Gambar </w:t>
      </w:r>
      <w:r w:rsidR="0028369A">
        <w:rPr>
          <w:rFonts w:ascii="Times New Roman" w:hAnsi="Times New Roman" w:cs="Times New Roman"/>
          <w:b/>
          <w:sz w:val="24"/>
          <w:szCs w:val="24"/>
          <w:lang w:val="en-US"/>
        </w:rPr>
        <w:t>2</w:t>
      </w:r>
      <w:r>
        <w:rPr>
          <w:rFonts w:ascii="Times New Roman" w:hAnsi="Times New Roman" w:cs="Times New Roman"/>
          <w:b/>
          <w:sz w:val="24"/>
          <w:szCs w:val="24"/>
          <w:lang w:val="en-US"/>
        </w:rPr>
        <w:t>Histogram</w:t>
      </w:r>
    </w:p>
    <w:p w:rsidR="00381682" w:rsidRPr="00381682" w:rsidRDefault="00381682" w:rsidP="00381682">
      <w:pPr>
        <w:spacing w:line="240" w:lineRule="auto"/>
        <w:ind w:firstLine="567"/>
        <w:rPr>
          <w:rFonts w:asciiTheme="majorHAnsi" w:hAnsiTheme="majorHAnsi"/>
          <w:szCs w:val="24"/>
        </w:rPr>
      </w:pPr>
      <w:r w:rsidRPr="00381682">
        <w:rPr>
          <w:rFonts w:asciiTheme="majorHAnsi" w:hAnsiTheme="majorHAnsi"/>
          <w:szCs w:val="24"/>
        </w:rPr>
        <w:t xml:space="preserve">Pembuatan histogram dilakukan dengan membagi deret data yang terdiri dari </w:t>
      </w:r>
      <w:r w:rsidRPr="00381682">
        <w:rPr>
          <w:rFonts w:asciiTheme="majorHAnsi" w:hAnsiTheme="majorHAnsi"/>
          <w:i/>
          <w:szCs w:val="24"/>
        </w:rPr>
        <w:t>n</w:t>
      </w:r>
      <w:r w:rsidRPr="00381682">
        <w:rPr>
          <w:rFonts w:asciiTheme="majorHAnsi" w:hAnsiTheme="majorHAnsi"/>
          <w:szCs w:val="24"/>
        </w:rPr>
        <w:t xml:space="preserve"> data dalam </w:t>
      </w:r>
      <w:r w:rsidRPr="00381682">
        <w:rPr>
          <w:rFonts w:asciiTheme="majorHAnsi" w:hAnsiTheme="majorHAnsi"/>
          <w:i/>
          <w:szCs w:val="24"/>
        </w:rPr>
        <w:t>l</w:t>
      </w:r>
      <w:r w:rsidRPr="00381682">
        <w:rPr>
          <w:rFonts w:asciiTheme="majorHAnsi" w:hAnsiTheme="majorHAnsi"/>
          <w:szCs w:val="24"/>
        </w:rPr>
        <w:t xml:space="preserve"> interval kelas. Menurut Mera (2011)</w:t>
      </w:r>
      <w:r w:rsidRPr="00381682">
        <w:rPr>
          <w:rStyle w:val="FootnoteReference"/>
          <w:rFonts w:asciiTheme="majorHAnsi" w:hAnsiTheme="majorHAnsi"/>
          <w:szCs w:val="24"/>
        </w:rPr>
        <w:footnoteReference w:id="12"/>
      </w:r>
      <w:r w:rsidRPr="00381682">
        <w:rPr>
          <w:rFonts w:asciiTheme="majorHAnsi" w:hAnsiTheme="majorHAnsi"/>
          <w:szCs w:val="24"/>
        </w:rPr>
        <w:t xml:space="preserve"> berdasarkan pendapat Bedient dan Huber (1992)</w:t>
      </w:r>
      <w:r w:rsidRPr="00381682">
        <w:rPr>
          <w:rStyle w:val="FootnoteReference"/>
          <w:rFonts w:asciiTheme="majorHAnsi" w:hAnsiTheme="majorHAnsi"/>
          <w:szCs w:val="24"/>
        </w:rPr>
        <w:footnoteReference w:id="13"/>
      </w:r>
      <w:r w:rsidRPr="00381682">
        <w:rPr>
          <w:rFonts w:asciiTheme="majorHAnsi" w:hAnsiTheme="majorHAnsi"/>
          <w:szCs w:val="24"/>
        </w:rPr>
        <w:t>, jumlah interval kelas dapat dihitung menggunakan persamaan:</w:t>
      </w:r>
    </w:p>
    <w:p w:rsidR="00381682" w:rsidRPr="00407F22" w:rsidRDefault="00381682" w:rsidP="00381682">
      <w:pPr>
        <w:pStyle w:val="Equation"/>
        <w:tabs>
          <w:tab w:val="left" w:pos="8087"/>
        </w:tabs>
      </w:pPr>
      <w:r w:rsidRPr="00381682">
        <w:rPr>
          <w:rFonts w:asciiTheme="majorHAnsi" w:hAnsiTheme="majorHAnsi"/>
          <w:position w:val="-12"/>
        </w:rPr>
        <w:object w:dxaOrig="1160" w:dyaOrig="360">
          <v:shape id="_x0000_i1027" type="#_x0000_t75" style="width:57.75pt;height:18pt" o:ole="">
            <v:imagedata r:id="rId14" o:title=""/>
          </v:shape>
          <o:OLEObject Type="Embed" ProgID="Equation.3" ShapeID="_x0000_i1027" DrawAspect="Content" ObjectID="_1578418353" r:id="rId15"/>
        </w:object>
      </w:r>
      <w:r w:rsidRPr="00381682">
        <w:rPr>
          <w:rFonts w:asciiTheme="majorHAnsi" w:hAnsiTheme="majorHAnsi"/>
          <w:lang w:val="id-ID"/>
        </w:rPr>
        <w:tab/>
      </w:r>
      <w:r>
        <w:rPr>
          <w:rFonts w:asciiTheme="majorHAnsi" w:hAnsiTheme="majorHAnsi"/>
        </w:rPr>
        <w:t>(rumus 1</w:t>
      </w:r>
      <w:r w:rsidRPr="00381682">
        <w:rPr>
          <w:rFonts w:asciiTheme="majorHAnsi" w:hAnsiTheme="majorHAnsi"/>
        </w:rPr>
        <w:t>)</w:t>
      </w:r>
      <w:r w:rsidRPr="00381682">
        <w:rPr>
          <w:rFonts w:asciiTheme="majorHAnsi" w:hAnsiTheme="majorHAnsi"/>
        </w:rPr>
        <w:tab/>
      </w:r>
    </w:p>
    <w:p w:rsidR="00C22914" w:rsidRPr="00407F22" w:rsidRDefault="00C22914" w:rsidP="00C22914">
      <w:pPr>
        <w:pStyle w:val="Text-1"/>
        <w:spacing w:line="240" w:lineRule="auto"/>
      </w:pPr>
      <w:r w:rsidRPr="00407F22">
        <w:lastRenderedPageBreak/>
        <w:t xml:space="preserve">Penulis akan menjelaskan prosedur pembuatan histogram untuk deret data debit </w:t>
      </w:r>
      <w:r w:rsidRPr="00407F22">
        <w:rPr>
          <w:i/>
        </w:rPr>
        <w:t xml:space="preserve">annual maxima </w:t>
      </w:r>
      <w:r w:rsidRPr="00407F22">
        <w:t xml:space="preserve">dan </w:t>
      </w:r>
      <w:r w:rsidRPr="00407F22">
        <w:rPr>
          <w:i/>
        </w:rPr>
        <w:t xml:space="preserve">annual exceedances </w:t>
      </w:r>
      <w:r w:rsidRPr="00407F22">
        <w:t xml:space="preserve">stasiun Koto Tuo, dimana </w:t>
      </w:r>
      <w:r w:rsidRPr="00407F22">
        <w:rPr>
          <w:i/>
        </w:rPr>
        <w:t>n</w:t>
      </w:r>
      <w:r w:rsidRPr="00407F22">
        <w:t xml:space="preserve"> = 40 yaitu:</w:t>
      </w:r>
    </w:p>
    <w:p w:rsidR="00C22914" w:rsidRPr="00407F22" w:rsidRDefault="00C22914" w:rsidP="00C22914">
      <w:pPr>
        <w:pStyle w:val="Text-2"/>
        <w:spacing w:line="240" w:lineRule="auto"/>
      </w:pPr>
      <w:r w:rsidRPr="008B4F38">
        <w:rPr>
          <w:i/>
        </w:rPr>
        <w:t>a</w:t>
      </w:r>
      <w:r>
        <w:tab/>
      </w:r>
      <w:r w:rsidRPr="00407F22">
        <w:t>Mengurut data dari yang terbesar ke yang terkecil atau yang terkecil ke yang terbesar;</w:t>
      </w:r>
    </w:p>
    <w:p w:rsidR="00C22914" w:rsidRPr="00407F22" w:rsidRDefault="00C22914" w:rsidP="00C22914">
      <w:pPr>
        <w:pStyle w:val="Text-2"/>
        <w:spacing w:line="240" w:lineRule="auto"/>
      </w:pPr>
      <w:r w:rsidRPr="008B4F38">
        <w:rPr>
          <w:i/>
        </w:rPr>
        <w:t>b</w:t>
      </w:r>
      <w:r>
        <w:tab/>
      </w:r>
      <w:r w:rsidRPr="00407F22">
        <w:t>Menentukan jumlah interva</w:t>
      </w:r>
      <w:r>
        <w:t>l kelas menggunakan persamaan rumus</w:t>
      </w:r>
      <w:r w:rsidRPr="00407F22">
        <w:t>.1 seperti</w:t>
      </w:r>
      <w:r>
        <w:t xml:space="preserve"> yang ditunjukkan pada Tabel berikut ini:</w:t>
      </w:r>
      <w:r w:rsidRPr="00407F22">
        <w:t>.</w:t>
      </w:r>
    </w:p>
    <w:p w:rsidR="00C22914" w:rsidRPr="0029537F" w:rsidRDefault="00C22914" w:rsidP="00C22914">
      <w:pPr>
        <w:pStyle w:val="Tabel-1"/>
      </w:pPr>
      <w:r>
        <w:rPr>
          <w:b/>
        </w:rPr>
        <w:t xml:space="preserve">Tabel </w:t>
      </w:r>
      <w:r w:rsidR="008B0C84">
        <w:rPr>
          <w:b/>
        </w:rPr>
        <w:t>4</w:t>
      </w:r>
      <w:r>
        <w:rPr>
          <w:b/>
        </w:rPr>
        <w:tab/>
      </w:r>
      <w:r w:rsidRPr="00407F22">
        <w:t>Interval kelas deret data stasiun Koto Tuo</w:t>
      </w:r>
    </w:p>
    <w:p w:rsidR="00C22914" w:rsidRPr="00407F22" w:rsidRDefault="00C22914" w:rsidP="00C22914">
      <w:pPr>
        <w:pStyle w:val="Tabel-2"/>
        <w:rPr>
          <w:sz w:val="24"/>
        </w:rPr>
      </w:pPr>
      <w:r w:rsidRPr="003A1CF2">
        <w:rPr>
          <w:noProof/>
          <w:lang w:val="id-ID" w:eastAsia="id-ID"/>
        </w:rPr>
        <w:drawing>
          <wp:inline distT="0" distB="0" distL="0" distR="0">
            <wp:extent cx="4305300" cy="6477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05300" cy="647700"/>
                    </a:xfrm>
                    <a:prstGeom prst="rect">
                      <a:avLst/>
                    </a:prstGeom>
                    <a:noFill/>
                    <a:ln>
                      <a:noFill/>
                    </a:ln>
                  </pic:spPr>
                </pic:pic>
              </a:graphicData>
            </a:graphic>
          </wp:inline>
        </w:drawing>
      </w:r>
    </w:p>
    <w:p w:rsidR="00C22914" w:rsidRPr="00407F22" w:rsidRDefault="00C22914" w:rsidP="00C22914">
      <w:pPr>
        <w:pStyle w:val="Text-2"/>
        <w:spacing w:line="240" w:lineRule="auto"/>
      </w:pPr>
      <w:r w:rsidRPr="008B4F38">
        <w:rPr>
          <w:i/>
        </w:rPr>
        <w:t>c</w:t>
      </w:r>
      <w:r>
        <w:tab/>
      </w:r>
      <w:r w:rsidRPr="00407F22">
        <w:t>Menentukan ujung bawah interval kelas pertama</w:t>
      </w:r>
      <w:r w:rsidRPr="00407F22">
        <w:rPr>
          <w:i/>
        </w:rPr>
        <w:t>a</w:t>
      </w:r>
      <w:r w:rsidRPr="00407F22">
        <w:rPr>
          <w:vertAlign w:val="subscript"/>
        </w:rPr>
        <w:t>1</w:t>
      </w:r>
      <w:r w:rsidRPr="00407F22">
        <w:t xml:space="preserve">, lebar interval kelas </w:t>
      </w:r>
      <w:r w:rsidRPr="00407F22">
        <w:rPr>
          <w:i/>
        </w:rPr>
        <w:t>p</w:t>
      </w:r>
      <w:r w:rsidRPr="00407F22">
        <w:t xml:space="preserve"> dan ujung atas interval kelas terakhir</w:t>
      </w:r>
      <w:r w:rsidRPr="00407F22">
        <w:rPr>
          <w:i/>
        </w:rPr>
        <w:t>b</w:t>
      </w:r>
      <w:r w:rsidRPr="00407F22">
        <w:rPr>
          <w:i/>
          <w:vertAlign w:val="subscript"/>
        </w:rPr>
        <w:t>l</w:t>
      </w:r>
      <w:r w:rsidRPr="00407F22">
        <w:t>. Ujung bawah kelas bisa diambil sama dengan data terkecil atau nilai data yang lebih kecil dari data terkecil tetapi selisihnya dengan data terkecil harus ku</w:t>
      </w:r>
      <w:r>
        <w:t xml:space="preserve">rang dari lebar interval </w:t>
      </w:r>
      <w:r w:rsidRPr="00407F22">
        <w:t>kelas (Sudjana, 2005)</w:t>
      </w:r>
      <w:r w:rsidRPr="00407F22">
        <w:rPr>
          <w:rStyle w:val="FootnoteReference"/>
        </w:rPr>
        <w:footnoteReference w:id="14"/>
      </w:r>
      <w:r w:rsidRPr="00407F22">
        <w:t>. Sedangkan interval kelas dan ujung atas interval kelas terakhir dapat dihitung dengan persamaan:</w:t>
      </w:r>
    </w:p>
    <w:p w:rsidR="00C22914" w:rsidRPr="00407F22" w:rsidRDefault="00C22914" w:rsidP="00C22914">
      <w:pPr>
        <w:pStyle w:val="Equation"/>
        <w:tabs>
          <w:tab w:val="right" w:pos="7797"/>
        </w:tabs>
        <w:rPr>
          <w:szCs w:val="24"/>
        </w:rPr>
      </w:pPr>
      <w:r w:rsidRPr="008B4F38">
        <w:rPr>
          <w:position w:val="-24"/>
        </w:rPr>
        <w:object w:dxaOrig="1300" w:dyaOrig="620">
          <v:shape id="_x0000_i1028" type="#_x0000_t75" style="width:64.5pt;height:31.5pt" o:ole="">
            <v:imagedata r:id="rId17" o:title=""/>
          </v:shape>
          <o:OLEObject Type="Embed" ProgID="Equation.3" ShapeID="_x0000_i1028" DrawAspect="Content" ObjectID="_1578418354" r:id="rId18"/>
        </w:object>
      </w:r>
      <w:r>
        <w:tab/>
      </w:r>
      <w:r>
        <w:rPr>
          <w:szCs w:val="24"/>
        </w:rPr>
        <w:t xml:space="preserve">(rumus </w:t>
      </w:r>
      <w:r w:rsidRPr="008B4F38">
        <w:rPr>
          <w:szCs w:val="24"/>
        </w:rPr>
        <w:t>2)</w:t>
      </w:r>
    </w:p>
    <w:p w:rsidR="00C22914" w:rsidRPr="00EB20C3" w:rsidRDefault="00C22914" w:rsidP="00C22914">
      <w:pPr>
        <w:pStyle w:val="Equation"/>
        <w:tabs>
          <w:tab w:val="right" w:pos="7797"/>
        </w:tabs>
      </w:pPr>
      <w:r w:rsidRPr="00407F22">
        <w:object w:dxaOrig="1680" w:dyaOrig="360">
          <v:shape id="_x0000_i1029" type="#_x0000_t75" style="width:84.75pt;height:18pt" o:ole="">
            <v:imagedata r:id="rId19" o:title=""/>
          </v:shape>
          <o:OLEObject Type="Embed" ProgID="Equation.3" ShapeID="_x0000_i1029" DrawAspect="Content" ObjectID="_1578418355" r:id="rId20"/>
        </w:object>
      </w:r>
      <w:r>
        <w:tab/>
        <w:t>(rumus</w:t>
      </w:r>
      <w:r w:rsidRPr="00407F22">
        <w:t>.3)</w:t>
      </w:r>
    </w:p>
    <w:p w:rsidR="00C22914" w:rsidRPr="00407F22" w:rsidRDefault="00C22914" w:rsidP="00C22914">
      <w:pPr>
        <w:pStyle w:val="Text-2"/>
        <w:spacing w:line="240" w:lineRule="auto"/>
      </w:pPr>
      <w:r>
        <w:tab/>
      </w:r>
      <w:r w:rsidRPr="00407F22">
        <w:t>Dimana:</w:t>
      </w:r>
    </w:p>
    <w:p w:rsidR="00C22914" w:rsidRPr="00407F22" w:rsidRDefault="00C22914" w:rsidP="00C22914">
      <w:pPr>
        <w:pStyle w:val="Text-2"/>
        <w:spacing w:line="240" w:lineRule="auto"/>
      </w:pPr>
      <w:r>
        <w:rPr>
          <w:i/>
        </w:rPr>
        <w:tab/>
      </w:r>
      <w:r w:rsidRPr="00407F22">
        <w:rPr>
          <w:i/>
        </w:rPr>
        <w:t>p</w:t>
      </w:r>
      <w:r w:rsidRPr="00407F22">
        <w:rPr>
          <w:i/>
        </w:rPr>
        <w:tab/>
      </w:r>
      <w:r>
        <w:sym w:font="Symbol" w:char="F020"/>
      </w:r>
      <w:r>
        <w:tab/>
      </w:r>
      <w:r>
        <w:sym w:font="Symbol" w:char="F03D"/>
      </w:r>
      <w:r w:rsidRPr="00407F22">
        <w:tab/>
        <w:t>lebar interval kelas</w:t>
      </w:r>
    </w:p>
    <w:p w:rsidR="00C22914" w:rsidRPr="00407F22" w:rsidRDefault="00C22914" w:rsidP="00C22914">
      <w:pPr>
        <w:pStyle w:val="Text-2"/>
        <w:spacing w:line="240" w:lineRule="auto"/>
      </w:pPr>
      <w:r>
        <w:rPr>
          <w:i/>
        </w:rPr>
        <w:tab/>
      </w:r>
      <w:r w:rsidRPr="00407F22">
        <w:rPr>
          <w:i/>
        </w:rPr>
        <w:t>x</w:t>
      </w:r>
      <w:r w:rsidRPr="00407F22">
        <w:rPr>
          <w:i/>
          <w:vertAlign w:val="subscript"/>
        </w:rPr>
        <w:t>max</w:t>
      </w:r>
      <w:r w:rsidRPr="00407F22">
        <w:rPr>
          <w:i/>
        </w:rPr>
        <w:tab/>
      </w:r>
      <w:r>
        <w:sym w:font="Symbol" w:char="F03D"/>
      </w:r>
      <w:r w:rsidRPr="00407F22">
        <w:tab/>
        <w:t>data maksimum</w:t>
      </w:r>
    </w:p>
    <w:p w:rsidR="00C22914" w:rsidRPr="00407F22" w:rsidRDefault="00C22914" w:rsidP="00C22914">
      <w:pPr>
        <w:pStyle w:val="Text-2"/>
        <w:spacing w:line="240" w:lineRule="auto"/>
      </w:pPr>
      <w:r>
        <w:rPr>
          <w:i/>
        </w:rPr>
        <w:tab/>
      </w:r>
      <w:r w:rsidRPr="00407F22">
        <w:rPr>
          <w:i/>
        </w:rPr>
        <w:t>a</w:t>
      </w:r>
      <w:r w:rsidRPr="00407F22">
        <w:rPr>
          <w:vertAlign w:val="subscript"/>
        </w:rPr>
        <w:t>1</w:t>
      </w:r>
      <w:r w:rsidRPr="00407F22">
        <w:rPr>
          <w:i/>
        </w:rPr>
        <w:tab/>
      </w:r>
      <w:r>
        <w:rPr>
          <w:i/>
        </w:rPr>
        <w:tab/>
      </w:r>
      <w:r>
        <w:sym w:font="Symbol" w:char="F03D"/>
      </w:r>
      <w:r w:rsidRPr="00407F22">
        <w:tab/>
        <w:t>ujung bawah interval kelas pertama</w:t>
      </w:r>
    </w:p>
    <w:p w:rsidR="00C22914" w:rsidRPr="00DE31C3" w:rsidRDefault="00C22914" w:rsidP="00C22914">
      <w:pPr>
        <w:pStyle w:val="Text-2"/>
        <w:spacing w:line="240" w:lineRule="auto"/>
        <w:rPr>
          <w:lang w:val="id-ID"/>
        </w:rPr>
      </w:pPr>
      <w:r>
        <w:rPr>
          <w:i/>
        </w:rPr>
        <w:tab/>
      </w:r>
      <w:r w:rsidRPr="00407F22">
        <w:rPr>
          <w:i/>
        </w:rPr>
        <w:t>b</w:t>
      </w:r>
      <w:r w:rsidRPr="00407F22">
        <w:rPr>
          <w:vertAlign w:val="subscript"/>
        </w:rPr>
        <w:t>l</w:t>
      </w:r>
      <w:r w:rsidRPr="00407F22">
        <w:tab/>
      </w:r>
      <w:r>
        <w:tab/>
      </w:r>
      <w:r>
        <w:sym w:font="Symbol" w:char="F03D"/>
      </w:r>
      <w:r w:rsidRPr="00407F22">
        <w:tab/>
        <w:t>ujung atas interval kelas terakhir</w:t>
      </w:r>
    </w:p>
    <w:p w:rsidR="00C22914" w:rsidRPr="000D278E" w:rsidRDefault="00C22914" w:rsidP="00FE332E">
      <w:pPr>
        <w:pStyle w:val="Tabel-1"/>
        <w:ind w:left="0" w:firstLine="0"/>
        <w:rPr>
          <w:szCs w:val="24"/>
        </w:rPr>
      </w:pPr>
      <w:r>
        <w:rPr>
          <w:b/>
        </w:rPr>
        <w:lastRenderedPageBreak/>
        <w:t>Tabel</w:t>
      </w:r>
      <w:r w:rsidRPr="00407F22">
        <w:rPr>
          <w:b/>
        </w:rPr>
        <w:t>.</w:t>
      </w:r>
      <w:r w:rsidR="008B0C84">
        <w:t>5</w:t>
      </w:r>
      <w:r>
        <w:rPr>
          <w:lang w:val="id-ID"/>
        </w:rPr>
        <w:tab/>
      </w:r>
      <w:r w:rsidRPr="00407F22">
        <w:t xml:space="preserve">Interval kelas deret data dari stasiun Koto Tuo </w:t>
      </w:r>
    </w:p>
    <w:p w:rsidR="00C22914" w:rsidRPr="00A30B92" w:rsidRDefault="00C22914" w:rsidP="00C22914">
      <w:pPr>
        <w:pStyle w:val="Tabel-2"/>
      </w:pPr>
      <w:r w:rsidRPr="003A1CF2">
        <w:rPr>
          <w:noProof/>
          <w:lang w:val="id-ID" w:eastAsia="id-ID"/>
        </w:rPr>
        <w:drawing>
          <wp:inline distT="0" distB="0" distL="0" distR="0">
            <wp:extent cx="3905250" cy="25431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0" cy="2543175"/>
                    </a:xfrm>
                    <a:prstGeom prst="rect">
                      <a:avLst/>
                    </a:prstGeom>
                    <a:noFill/>
                    <a:ln>
                      <a:noFill/>
                    </a:ln>
                  </pic:spPr>
                </pic:pic>
              </a:graphicData>
            </a:graphic>
          </wp:inline>
        </w:drawing>
      </w:r>
    </w:p>
    <w:p w:rsidR="00C22914" w:rsidRPr="00EB20C3" w:rsidRDefault="00C22914" w:rsidP="00C22914">
      <w:pPr>
        <w:pStyle w:val="Text-2"/>
        <w:spacing w:line="240" w:lineRule="auto"/>
      </w:pPr>
      <w:r w:rsidRPr="008B4F38">
        <w:rPr>
          <w:i/>
        </w:rPr>
        <w:t>d</w:t>
      </w:r>
      <w:r>
        <w:tab/>
      </w:r>
      <w:r w:rsidRPr="00407F22">
        <w:t>Menentukan ujung bawah interval kelas pertama</w:t>
      </w:r>
      <w:r w:rsidRPr="00407F22">
        <w:rPr>
          <w:i/>
        </w:rPr>
        <w:t>a</w:t>
      </w:r>
      <w:r w:rsidRPr="00407F22">
        <w:rPr>
          <w:vertAlign w:val="subscript"/>
        </w:rPr>
        <w:t>1</w:t>
      </w:r>
      <w:r w:rsidRPr="00407F22">
        <w:t xml:space="preserve">, lebar interval kelas </w:t>
      </w:r>
      <w:r w:rsidRPr="00407F22">
        <w:rPr>
          <w:i/>
        </w:rPr>
        <w:t>p</w:t>
      </w:r>
      <w:r w:rsidRPr="00407F22">
        <w:t xml:space="preserve"> dan ujung atas interval kelas terakhir</w:t>
      </w:r>
      <w:r w:rsidRPr="00407F22">
        <w:rPr>
          <w:i/>
        </w:rPr>
        <w:t>b</w:t>
      </w:r>
      <w:r w:rsidRPr="00407F22">
        <w:rPr>
          <w:i/>
          <w:vertAlign w:val="subscript"/>
        </w:rPr>
        <w:t>l</w:t>
      </w:r>
      <w:r w:rsidRPr="00407F22">
        <w:t>. Ujung bawah kelas bisa diambil sama dengan data terkecil atau nilai data yang lebih kecil dari data terkecil tetapi selisihnya dengan data terkecil harus ku</w:t>
      </w:r>
      <w:r>
        <w:t xml:space="preserve">rang dari lebar interval </w:t>
      </w:r>
      <w:r w:rsidRPr="00407F22">
        <w:t>kelas (Sudjana, 2005)</w:t>
      </w:r>
      <w:r w:rsidRPr="00407F22">
        <w:rPr>
          <w:rStyle w:val="FootnoteReference"/>
        </w:rPr>
        <w:footnoteReference w:id="15"/>
      </w:r>
      <w:r w:rsidRPr="00407F22">
        <w:t>. Sedangkan interval kelas dan ujung atas interval kelas terakhir dapat dihitung dengan persamaan:</w:t>
      </w:r>
      <w:r w:rsidRPr="00407F22">
        <w:rPr>
          <w:position w:val="-24"/>
        </w:rPr>
        <w:object w:dxaOrig="1359" w:dyaOrig="620">
          <v:shape id="_x0000_i1030" type="#_x0000_t75" style="width:68.25pt;height:31.5pt" o:ole="">
            <v:imagedata r:id="rId22" o:title=""/>
          </v:shape>
          <o:OLEObject Type="Embed" ProgID="Equation.3" ShapeID="_x0000_i1030" DrawAspect="Content" ObjectID="_1578418356" r:id="rId23"/>
        </w:object>
      </w:r>
    </w:p>
    <w:p w:rsidR="00C22914" w:rsidRPr="00407F22" w:rsidRDefault="00C22914" w:rsidP="00C22914">
      <w:pPr>
        <w:pStyle w:val="Text-2"/>
        <w:spacing w:line="240" w:lineRule="auto"/>
      </w:pPr>
      <w:r w:rsidRPr="008B4F38">
        <w:rPr>
          <w:i/>
        </w:rPr>
        <w:t>e</w:t>
      </w:r>
      <w:r>
        <w:tab/>
      </w:r>
      <w:r w:rsidRPr="00407F22">
        <w:t>Menentukan ujung bawah interval kelas ke-</w:t>
      </w:r>
      <w:r w:rsidRPr="00407F22">
        <w:rPr>
          <w:i/>
        </w:rPr>
        <w:t xml:space="preserve">i </w:t>
      </w:r>
      <w:r w:rsidRPr="00407F22">
        <w:t>pada setiap interval kelas dengan persamaan:</w:t>
      </w:r>
    </w:p>
    <w:p w:rsidR="00C22914" w:rsidRPr="00407F22" w:rsidRDefault="00C22914" w:rsidP="00C22914">
      <w:pPr>
        <w:pStyle w:val="Equation"/>
        <w:tabs>
          <w:tab w:val="right" w:pos="7797"/>
        </w:tabs>
      </w:pPr>
      <w:r w:rsidRPr="00407F22">
        <w:object w:dxaOrig="1219" w:dyaOrig="380">
          <v:shape id="_x0000_i1031" type="#_x0000_t75" style="width:62.25pt;height:18.75pt" o:ole="">
            <v:imagedata r:id="rId24" o:title=""/>
          </v:shape>
          <o:OLEObject Type="Embed" ProgID="Equation.3" ShapeID="_x0000_i1031" DrawAspect="Content" ObjectID="_1578418357" r:id="rId25"/>
        </w:object>
      </w:r>
      <w:r>
        <w:tab/>
        <w:t>(rumus</w:t>
      </w:r>
      <w:r w:rsidRPr="00407F22">
        <w:t>.4)</w:t>
      </w:r>
    </w:p>
    <w:p w:rsidR="00C22914" w:rsidRPr="00EB20C3" w:rsidRDefault="00C22914" w:rsidP="00C22914">
      <w:pPr>
        <w:pStyle w:val="Text-2"/>
        <w:spacing w:line="240" w:lineRule="auto"/>
        <w:rPr>
          <w:i/>
        </w:rPr>
      </w:pPr>
      <w:r>
        <w:rPr>
          <w:lang w:val="id-ID"/>
        </w:rPr>
        <w:tab/>
      </w:r>
      <w:r w:rsidRPr="00407F22">
        <w:t>dimana</w:t>
      </w:r>
      <w:r w:rsidRPr="00407F22">
        <w:rPr>
          <w:i/>
        </w:rPr>
        <w:t>a</w:t>
      </w:r>
      <w:r w:rsidRPr="00407F22">
        <w:rPr>
          <w:i/>
          <w:vertAlign w:val="subscript"/>
        </w:rPr>
        <w:t>i</w:t>
      </w:r>
      <w:r w:rsidRPr="00407F22">
        <w:t>=ujung bawah interval kelas ke-</w:t>
      </w:r>
      <w:r w:rsidRPr="00407F22">
        <w:rPr>
          <w:i/>
        </w:rPr>
        <w:t>i</w:t>
      </w:r>
    </w:p>
    <w:p w:rsidR="00C22914" w:rsidRPr="00407F22" w:rsidRDefault="00C22914" w:rsidP="00C22914">
      <w:pPr>
        <w:pStyle w:val="Text-2"/>
        <w:spacing w:line="240" w:lineRule="auto"/>
      </w:pPr>
      <w:r w:rsidRPr="00364C31">
        <w:rPr>
          <w:i/>
          <w:lang w:val="id-ID"/>
        </w:rPr>
        <w:t>f</w:t>
      </w:r>
      <w:r>
        <w:rPr>
          <w:lang w:val="id-ID"/>
        </w:rPr>
        <w:tab/>
      </w:r>
      <w:r w:rsidRPr="00407F22">
        <w:t>Menentukan ujung atas interval kelas ke-</w:t>
      </w:r>
      <w:r w:rsidRPr="00407F22">
        <w:rPr>
          <w:i/>
        </w:rPr>
        <w:t xml:space="preserve">i </w:t>
      </w:r>
      <w:r w:rsidRPr="00407F22">
        <w:t>pada setiap interval kelas dengan persamaan:</w:t>
      </w:r>
    </w:p>
    <w:p w:rsidR="00C22914" w:rsidRPr="00407F22" w:rsidRDefault="00C22914" w:rsidP="00C22914">
      <w:pPr>
        <w:pStyle w:val="Equation"/>
        <w:tabs>
          <w:tab w:val="right" w:pos="7797"/>
        </w:tabs>
        <w:rPr>
          <w:rFonts w:cs="Times New Roman"/>
          <w:szCs w:val="24"/>
        </w:rPr>
      </w:pPr>
      <w:r w:rsidRPr="00407F22">
        <w:rPr>
          <w:rFonts w:cs="Times New Roman"/>
          <w:position w:val="-12"/>
          <w:szCs w:val="24"/>
        </w:rPr>
        <w:object w:dxaOrig="1140" w:dyaOrig="360">
          <v:shape id="_x0000_i1032" type="#_x0000_t75" style="width:57pt;height:18pt" o:ole="">
            <v:imagedata r:id="rId26" o:title=""/>
          </v:shape>
          <o:OLEObject Type="Embed" ProgID="Equation.3" ShapeID="_x0000_i1032" DrawAspect="Content" ObjectID="_1578418358" r:id="rId27"/>
        </w:object>
      </w:r>
      <w:r>
        <w:rPr>
          <w:rFonts w:cs="Times New Roman"/>
          <w:szCs w:val="24"/>
        </w:rPr>
        <w:tab/>
        <w:t>(rumus</w:t>
      </w:r>
      <w:r w:rsidRPr="00407F22">
        <w:rPr>
          <w:rFonts w:cs="Times New Roman"/>
          <w:szCs w:val="24"/>
        </w:rPr>
        <w:t>.5)</w:t>
      </w:r>
    </w:p>
    <w:p w:rsidR="00C22914" w:rsidRPr="00EB20C3" w:rsidRDefault="00C22914" w:rsidP="00C22914">
      <w:pPr>
        <w:pStyle w:val="Text-2"/>
        <w:spacing w:line="240" w:lineRule="auto"/>
        <w:rPr>
          <w:i/>
        </w:rPr>
      </w:pPr>
      <w:r>
        <w:rPr>
          <w:lang w:val="id-ID"/>
        </w:rPr>
        <w:tab/>
      </w:r>
      <w:r w:rsidRPr="00407F22">
        <w:t>dimana</w:t>
      </w:r>
      <w:r w:rsidRPr="00407F22">
        <w:rPr>
          <w:i/>
        </w:rPr>
        <w:t>b</w:t>
      </w:r>
      <w:r w:rsidRPr="00407F22">
        <w:rPr>
          <w:i/>
          <w:vertAlign w:val="subscript"/>
        </w:rPr>
        <w:t>i</w:t>
      </w:r>
      <w:r w:rsidRPr="00407F22">
        <w:t>=ujung atasinterval kelas ke-</w:t>
      </w:r>
      <w:r w:rsidRPr="00407F22">
        <w:rPr>
          <w:i/>
        </w:rPr>
        <w:t>i</w:t>
      </w:r>
    </w:p>
    <w:p w:rsidR="00C22914" w:rsidRPr="00407F22" w:rsidRDefault="00C22914" w:rsidP="00C22914">
      <w:pPr>
        <w:pStyle w:val="Text-2"/>
        <w:spacing w:line="240" w:lineRule="auto"/>
        <w:rPr>
          <w:i/>
        </w:rPr>
      </w:pPr>
      <w:r w:rsidRPr="00364C31">
        <w:rPr>
          <w:i/>
          <w:lang w:val="id-ID"/>
        </w:rPr>
        <w:t>g</w:t>
      </w:r>
      <w:r>
        <w:rPr>
          <w:lang w:val="id-ID"/>
        </w:rPr>
        <w:tab/>
      </w:r>
      <w:r w:rsidRPr="00407F22">
        <w:t>Menentukan batas bawah</w:t>
      </w:r>
      <w:r w:rsidRPr="00407F22">
        <w:rPr>
          <w:i/>
        </w:rPr>
        <w:t>x</w:t>
      </w:r>
      <w:r w:rsidRPr="00407F22">
        <w:rPr>
          <w:i/>
          <w:vertAlign w:val="subscript"/>
        </w:rPr>
        <w:t>a</w:t>
      </w:r>
      <w:r w:rsidRPr="00407F22">
        <w:t xml:space="preserve"> dan batas atas</w:t>
      </w:r>
      <w:r w:rsidRPr="00407F22">
        <w:rPr>
          <w:i/>
        </w:rPr>
        <w:t>x</w:t>
      </w:r>
      <w:r w:rsidRPr="00407F22">
        <w:rPr>
          <w:i/>
          <w:vertAlign w:val="subscript"/>
        </w:rPr>
        <w:t>b</w:t>
      </w:r>
      <w:r w:rsidRPr="00407F22">
        <w:t>pada interval kelas yang sama.Jika ujung bawah dan ujung atas dicatat hingga satuan, maka batas bawah diperoleh dari ujung bawah dikurangisetengah dari satu satuan dan batas atas diperoleh dari ujung atas ditambah setengah dari satu satuan. Jika ujung bawah dan ujung atas dicatat hingga satu desimal, maka batas bawah diperoleh dari ujung bawah dikurang setengah dari satu desimal dan batas atas diperoleh dari ujung atas ditambah setengah dari satu desimal. Nilai batas atas ke-</w:t>
      </w:r>
      <w:r w:rsidRPr="00407F22">
        <w:rPr>
          <w:i/>
        </w:rPr>
        <w:t>i</w:t>
      </w:r>
      <w:r w:rsidRPr="00407F22">
        <w:t xml:space="preserve"> akan sama dengan nilai batas bawah ke-</w:t>
      </w:r>
      <w:r w:rsidRPr="00407F22">
        <w:rPr>
          <w:i/>
        </w:rPr>
        <w:t>i+</w:t>
      </w:r>
      <w:r w:rsidRPr="00407F22">
        <w:t>1</w:t>
      </w:r>
      <w:r w:rsidRPr="00407F22">
        <w:rPr>
          <w:i/>
        </w:rPr>
        <w:t>.</w:t>
      </w:r>
    </w:p>
    <w:p w:rsidR="00C22914" w:rsidRPr="003B333C" w:rsidRDefault="00C22914" w:rsidP="00C22914">
      <w:pPr>
        <w:pStyle w:val="Text-2"/>
        <w:spacing w:line="240" w:lineRule="auto"/>
      </w:pPr>
      <w:r w:rsidRPr="00364C31">
        <w:rPr>
          <w:i/>
          <w:lang w:val="id-ID"/>
        </w:rPr>
        <w:t>h</w:t>
      </w:r>
      <w:r>
        <w:rPr>
          <w:lang w:val="id-ID"/>
        </w:rPr>
        <w:tab/>
      </w:r>
      <w:r w:rsidRPr="00407F22">
        <w:t xml:space="preserve">Menentukan frekuensi </w:t>
      </w:r>
      <w:r w:rsidRPr="00407F22">
        <w:rPr>
          <w:i/>
        </w:rPr>
        <w:t>f</w:t>
      </w:r>
      <w:r w:rsidRPr="00407F22">
        <w:t xml:space="preserve"> deret data debit </w:t>
      </w:r>
      <w:r w:rsidRPr="00407F22">
        <w:rPr>
          <w:i/>
        </w:rPr>
        <w:t xml:space="preserve">annual maxima </w:t>
      </w:r>
      <w:r w:rsidRPr="00407F22">
        <w:t xml:space="preserve">dan </w:t>
      </w:r>
      <w:r w:rsidRPr="00407F22">
        <w:rPr>
          <w:i/>
        </w:rPr>
        <w:t>annual exceedances</w:t>
      </w:r>
      <w:r>
        <w:t xml:space="preserve">stasiun Koto </w:t>
      </w:r>
      <w:r>
        <w:rPr>
          <w:lang w:val="id-ID"/>
        </w:rPr>
        <w:t>T</w:t>
      </w:r>
      <w:r w:rsidRPr="00407F22">
        <w:t>uo berdasarka</w:t>
      </w:r>
      <w:r w:rsidR="00FD5460">
        <w:t>n pembagian kelasnya. Gambar a</w:t>
      </w:r>
      <w:r w:rsidRPr="00407F22">
        <w:t xml:space="preserve"> </w:t>
      </w:r>
      <w:r w:rsidRPr="00407F22">
        <w:lastRenderedPageBreak/>
        <w:t xml:space="preserve">merupakan ilustrasi proses penentuan frekuensi deret data debit </w:t>
      </w:r>
      <w:r w:rsidRPr="00407F22">
        <w:rPr>
          <w:i/>
        </w:rPr>
        <w:t xml:space="preserve">annual maxima </w:t>
      </w:r>
      <w:r w:rsidRPr="00407F22">
        <w:t xml:space="preserve">dan </w:t>
      </w:r>
      <w:r w:rsidRPr="00407F22">
        <w:rPr>
          <w:i/>
        </w:rPr>
        <w:t>annual exceedances</w:t>
      </w:r>
      <w:r w:rsidRPr="00407F22">
        <w:t xml:space="preserve"> stasiun Koto Tuo</w:t>
      </w:r>
    </w:p>
    <w:p w:rsidR="00C22914" w:rsidRDefault="00C22914" w:rsidP="00C22914">
      <w:pPr>
        <w:pStyle w:val="Text-2"/>
        <w:spacing w:line="240" w:lineRule="auto"/>
        <w:rPr>
          <w:lang w:val="id-ID"/>
        </w:rPr>
      </w:pPr>
      <w:r>
        <w:rPr>
          <w:lang w:val="id-ID"/>
        </w:rPr>
        <w:tab/>
      </w:r>
      <w:r w:rsidRPr="00407F22">
        <w:t xml:space="preserve">Menggambarkan bentuk histogram deret data debit </w:t>
      </w:r>
      <w:r w:rsidRPr="00407F22">
        <w:rPr>
          <w:i/>
        </w:rPr>
        <w:t xml:space="preserve">annual maxima </w:t>
      </w:r>
      <w:r>
        <w:t xml:space="preserve">dan </w:t>
      </w:r>
      <w:r>
        <w:rPr>
          <w:i/>
        </w:rPr>
        <w:t>annual</w:t>
      </w:r>
      <w:r w:rsidRPr="00407F22">
        <w:rPr>
          <w:i/>
        </w:rPr>
        <w:t xml:space="preserve">exceedances </w:t>
      </w:r>
      <w:r w:rsidRPr="00407F22">
        <w:t xml:space="preserve">stasiun Koto Tuo </w:t>
      </w:r>
      <w:r>
        <w:t>yang ditunjukkan pada Gambar berikut ini:</w:t>
      </w:r>
      <w:r w:rsidRPr="00407F22">
        <w:t>.</w:t>
      </w:r>
    </w:p>
    <w:p w:rsidR="00C22914" w:rsidRPr="008F3797" w:rsidRDefault="00C22914" w:rsidP="00C22914">
      <w:pPr>
        <w:pStyle w:val="Text-2"/>
        <w:spacing w:line="240" w:lineRule="auto"/>
        <w:ind w:left="0" w:firstLine="0"/>
        <w:rPr>
          <w:lang w:val="id-ID"/>
        </w:rPr>
      </w:pPr>
      <w:r w:rsidRPr="003A1CF2">
        <w:rPr>
          <w:noProof/>
          <w:lang w:val="id-ID" w:eastAsia="id-ID"/>
        </w:rPr>
        <w:drawing>
          <wp:inline distT="0" distB="0" distL="0" distR="0">
            <wp:extent cx="5038725" cy="3114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8725" cy="3114675"/>
                    </a:xfrm>
                    <a:prstGeom prst="rect">
                      <a:avLst/>
                    </a:prstGeom>
                    <a:noFill/>
                    <a:ln>
                      <a:noFill/>
                    </a:ln>
                  </pic:spPr>
                </pic:pic>
              </a:graphicData>
            </a:graphic>
          </wp:inline>
        </w:drawing>
      </w:r>
    </w:p>
    <w:p w:rsidR="00C22914" w:rsidRPr="00635C77" w:rsidRDefault="00C22914" w:rsidP="00C22914">
      <w:pPr>
        <w:pStyle w:val="Gambar-2"/>
        <w:rPr>
          <w:lang w:val="id-ID"/>
        </w:rPr>
      </w:pPr>
      <w:r>
        <w:rPr>
          <w:b/>
          <w:lang w:val="id-ID"/>
        </w:rPr>
        <w:t>G</w:t>
      </w:r>
      <w:r w:rsidRPr="00113850">
        <w:rPr>
          <w:b/>
        </w:rPr>
        <w:t>ambar</w:t>
      </w:r>
      <w:r w:rsidR="0028369A">
        <w:rPr>
          <w:b/>
        </w:rPr>
        <w:t>.3</w:t>
      </w:r>
      <w:r>
        <w:rPr>
          <w:b/>
          <w:lang w:val="id-ID"/>
        </w:rPr>
        <w:tab/>
      </w:r>
      <w:r w:rsidRPr="00407F22">
        <w:t>Bentuk histogram deret data hujan</w:t>
      </w:r>
      <w:r>
        <w:rPr>
          <w:i/>
        </w:rPr>
        <w:t>annual max</w:t>
      </w:r>
      <w:r w:rsidRPr="00EA7F46">
        <w:rPr>
          <w:i/>
        </w:rPr>
        <w:t>ima</w:t>
      </w:r>
      <w:r w:rsidRPr="00407F22">
        <w:t xml:space="preserve"> stasiun Koto Tuo</w:t>
      </w:r>
    </w:p>
    <w:p w:rsidR="00C22914" w:rsidRPr="00BF6938" w:rsidRDefault="00C22914" w:rsidP="00C22914">
      <w:pPr>
        <w:pStyle w:val="Gambar-1"/>
      </w:pPr>
      <w:r w:rsidRPr="003A1CF2">
        <w:rPr>
          <w:noProof/>
          <w:lang w:val="id-ID" w:eastAsia="id-ID"/>
        </w:rPr>
        <w:drawing>
          <wp:inline distT="0" distB="0" distL="0" distR="0">
            <wp:extent cx="5048250" cy="2781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0" cy="2781300"/>
                    </a:xfrm>
                    <a:prstGeom prst="rect">
                      <a:avLst/>
                    </a:prstGeom>
                    <a:noFill/>
                    <a:ln>
                      <a:noFill/>
                    </a:ln>
                  </pic:spPr>
                </pic:pic>
              </a:graphicData>
            </a:graphic>
          </wp:inline>
        </w:drawing>
      </w:r>
    </w:p>
    <w:p w:rsidR="00C22914" w:rsidRPr="00407F22" w:rsidRDefault="00C22914" w:rsidP="00C22914">
      <w:pPr>
        <w:pStyle w:val="Gambar-2"/>
      </w:pPr>
      <w:r>
        <w:rPr>
          <w:b/>
        </w:rPr>
        <w:t>Gambar</w:t>
      </w:r>
      <w:r w:rsidR="0028369A">
        <w:t>4</w:t>
      </w:r>
      <w:bookmarkStart w:id="0" w:name="_GoBack"/>
      <w:bookmarkEnd w:id="0"/>
      <w:r>
        <w:rPr>
          <w:lang w:val="id-ID"/>
        </w:rPr>
        <w:tab/>
      </w:r>
      <w:r w:rsidRPr="00407F22">
        <w:t>Bentuk histogram deret data hujan</w:t>
      </w:r>
      <w:r w:rsidRPr="00EA7F46">
        <w:rPr>
          <w:i/>
        </w:rPr>
        <w:t>annual Excedences</w:t>
      </w:r>
      <w:r w:rsidRPr="00407F22">
        <w:t xml:space="preserve"> stasiun Koto Tuo</w:t>
      </w:r>
    </w:p>
    <w:p w:rsidR="00C22914" w:rsidRPr="00A043BE" w:rsidRDefault="00C22914" w:rsidP="00C22914">
      <w:pPr>
        <w:pStyle w:val="Text-2"/>
        <w:spacing w:line="240" w:lineRule="auto"/>
      </w:pPr>
      <w:r>
        <w:rPr>
          <w:lang w:val="id-ID"/>
        </w:rPr>
        <w:tab/>
      </w:r>
      <w:r w:rsidRPr="00407F22">
        <w:t xml:space="preserve">Secara visual terlihat bahwa pola dari histogram untuk deret data </w:t>
      </w:r>
      <w:r w:rsidRPr="00407F22">
        <w:rPr>
          <w:i/>
        </w:rPr>
        <w:t xml:space="preserve">annual maxima </w:t>
      </w:r>
      <w:r w:rsidRPr="00407F22">
        <w:t xml:space="preserve">dan </w:t>
      </w:r>
      <w:r w:rsidRPr="00407F22">
        <w:rPr>
          <w:i/>
        </w:rPr>
        <w:t xml:space="preserve">annual exceedances </w:t>
      </w:r>
      <w:r w:rsidRPr="00407F22">
        <w:t xml:space="preserve">stasiun Koto Tuo condong ke kanan. Itu artinya data tidak terdistribusi secara normal atau data akan mengikuti salah satu dari </w:t>
      </w:r>
      <w:r>
        <w:t xml:space="preserve">distribusi Normal-log, Gumbel, </w:t>
      </w:r>
      <w:r>
        <w:rPr>
          <w:lang w:val="id-ID"/>
        </w:rPr>
        <w:t>g</w:t>
      </w:r>
      <w:r>
        <w:t xml:space="preserve">ama II, </w:t>
      </w:r>
      <w:r>
        <w:rPr>
          <w:lang w:val="id-ID"/>
        </w:rPr>
        <w:t>g</w:t>
      </w:r>
      <w:r w:rsidRPr="00407F22">
        <w:t xml:space="preserve">ama III dan distribusi LP-III. </w:t>
      </w:r>
    </w:p>
    <w:p w:rsidR="0002151A" w:rsidRDefault="00C22914" w:rsidP="005B2DC7">
      <w:pPr>
        <w:pStyle w:val="Text-2"/>
        <w:spacing w:line="240" w:lineRule="auto"/>
      </w:pPr>
      <w:r>
        <w:rPr>
          <w:lang w:val="id-ID"/>
        </w:rPr>
        <w:tab/>
      </w:r>
      <w:r>
        <w:t xml:space="preserve">Tabel ini </w:t>
      </w:r>
      <w:r w:rsidRPr="00407F22">
        <w:t xml:space="preserve">merupakan bentuk histogram pada </w:t>
      </w:r>
      <w:r>
        <w:t>masing-masing stasiun di Provinsi Sumatera Barat.</w:t>
      </w:r>
    </w:p>
    <w:p w:rsidR="008B0C84" w:rsidRPr="008B0C84" w:rsidRDefault="008B0C84" w:rsidP="005B2DC7">
      <w:pPr>
        <w:pStyle w:val="Text-2"/>
        <w:spacing w:line="240" w:lineRule="auto"/>
        <w:rPr>
          <w:rFonts w:ascii="Times New Roman" w:hAnsi="Times New Roman"/>
          <w:b/>
          <w:sz w:val="22"/>
          <w:szCs w:val="22"/>
        </w:rPr>
      </w:pPr>
      <w:r w:rsidRPr="008B0C84">
        <w:rPr>
          <w:rFonts w:ascii="Times New Roman" w:hAnsi="Times New Roman"/>
          <w:b/>
          <w:sz w:val="22"/>
          <w:szCs w:val="22"/>
        </w:rPr>
        <w:lastRenderedPageBreak/>
        <w:t>Tabel.6. Hasil uji Histogram Di Provinsi Sumatera Barat.</w:t>
      </w:r>
    </w:p>
    <w:p w:rsidR="00B73FF1" w:rsidRDefault="00B73FF1" w:rsidP="00161649">
      <w:pPr>
        <w:spacing w:line="240" w:lineRule="auto"/>
        <w:jc w:val="left"/>
        <w:rPr>
          <w:rFonts w:ascii="Times New Roman" w:hAnsi="Times New Roman" w:cs="Times New Roman"/>
          <w:sz w:val="24"/>
          <w:szCs w:val="24"/>
          <w:lang w:val="en-US"/>
        </w:rPr>
      </w:pPr>
      <w:r w:rsidRPr="003A1CF2">
        <w:rPr>
          <w:noProof/>
          <w:lang w:eastAsia="id-ID"/>
        </w:rPr>
        <w:drawing>
          <wp:inline distT="0" distB="0" distL="0" distR="0">
            <wp:extent cx="5038725" cy="42100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8725" cy="4210050"/>
                    </a:xfrm>
                    <a:prstGeom prst="rect">
                      <a:avLst/>
                    </a:prstGeom>
                    <a:noFill/>
                    <a:ln>
                      <a:noFill/>
                    </a:ln>
                  </pic:spPr>
                </pic:pic>
              </a:graphicData>
            </a:graphic>
          </wp:inline>
        </w:drawing>
      </w:r>
    </w:p>
    <w:p w:rsidR="005B2DC7" w:rsidRPr="005B2DC7" w:rsidRDefault="005B2DC7" w:rsidP="005B2DC7">
      <w:pPr>
        <w:pStyle w:val="Heading2"/>
        <w:rPr>
          <w:color w:val="auto"/>
        </w:rPr>
      </w:pPr>
      <w:r w:rsidRPr="005B2DC7">
        <w:rPr>
          <w:color w:val="auto"/>
        </w:rPr>
        <w:t>UJI KECOCOKAN DERET DATA DENGAN UJI PARAMETRIK</w:t>
      </w:r>
    </w:p>
    <w:p w:rsidR="005B2DC7" w:rsidRPr="00EB20C3" w:rsidRDefault="005B2DC7" w:rsidP="005B2DC7">
      <w:pPr>
        <w:pStyle w:val="Text-1"/>
        <w:spacing w:line="240" w:lineRule="auto"/>
      </w:pPr>
      <w:r w:rsidRPr="00407F22">
        <w:t xml:space="preserve">Penentuan distribusi berdasarkan uji parametrik adalah menghitung parameter statistik dari data dan mencocokkannya dengan ciri-ciri statistik yang disyaratkan dari masing-masing distribusi. Distribusi yang diuji adalah distribusi Normal, </w:t>
      </w:r>
      <w:r>
        <w:t xml:space="preserve">Normal-Log, distribusi Gumbel, </w:t>
      </w:r>
      <w:r>
        <w:rPr>
          <w:lang w:val="id-ID"/>
        </w:rPr>
        <w:t>g</w:t>
      </w:r>
      <w:r>
        <w:t xml:space="preserve">ama-II, </w:t>
      </w:r>
      <w:r>
        <w:rPr>
          <w:lang w:val="id-ID"/>
        </w:rPr>
        <w:t>g</w:t>
      </w:r>
      <w:r w:rsidRPr="00407F22">
        <w:t xml:space="preserve">ama-III dan distribusi LP-III. Karena pada umumnya data yang dipakai untuk analisis frekuensi dibidang hidrologi rekayasa relatif sedikit, maka koefisien kecondonganlah </w:t>
      </w:r>
      <w:r>
        <w:t>yang paling prioritas.</w:t>
      </w:r>
      <w:r>
        <w:rPr>
          <w:lang w:val="id-ID"/>
        </w:rPr>
        <w:t xml:space="preserve"> T</w:t>
      </w:r>
      <w:r w:rsidR="00FD5460">
        <w:t>abel a</w:t>
      </w:r>
      <w:r w:rsidRPr="00407F22">
        <w:t xml:space="preserve"> merupakan parameter statistik yang disyaratkan dalam uji </w:t>
      </w:r>
      <w:r>
        <w:t>parametri</w:t>
      </w:r>
    </w:p>
    <w:p w:rsidR="005B2DC7" w:rsidRPr="00EB20C3" w:rsidRDefault="008B0C84" w:rsidP="005B2DC7">
      <w:pPr>
        <w:pStyle w:val="Tabel-1"/>
      </w:pPr>
      <w:r>
        <w:rPr>
          <w:b/>
        </w:rPr>
        <w:t>Tabel 7</w:t>
      </w:r>
      <w:r w:rsidR="005B2DC7" w:rsidRPr="00407F22">
        <w:tab/>
        <w:t>Parameter Statistik yang disyaratkan oleh beberapa distribusi(Mera, 2011; Bedient dan Huber, 1992)</w:t>
      </w:r>
    </w:p>
    <w:p w:rsidR="005B2DC7" w:rsidRPr="00407F22" w:rsidRDefault="005B2DC7" w:rsidP="005B2DC7">
      <w:pPr>
        <w:pStyle w:val="Tabel-2"/>
        <w:rPr>
          <w:szCs w:val="24"/>
        </w:rPr>
      </w:pPr>
      <w:r w:rsidRPr="003A1CF2">
        <w:rPr>
          <w:noProof/>
          <w:szCs w:val="24"/>
          <w:lang w:val="id-ID" w:eastAsia="id-ID"/>
        </w:rPr>
        <w:drawing>
          <wp:inline distT="0" distB="0" distL="0" distR="0">
            <wp:extent cx="3895725" cy="14001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5725" cy="1400175"/>
                    </a:xfrm>
                    <a:prstGeom prst="rect">
                      <a:avLst/>
                    </a:prstGeom>
                    <a:noFill/>
                    <a:ln>
                      <a:noFill/>
                    </a:ln>
                  </pic:spPr>
                </pic:pic>
              </a:graphicData>
            </a:graphic>
          </wp:inline>
        </w:drawing>
      </w:r>
    </w:p>
    <w:p w:rsidR="005B2DC7" w:rsidRPr="00407F22" w:rsidRDefault="005B2DC7" w:rsidP="005B2DC7">
      <w:pPr>
        <w:pStyle w:val="Text-1"/>
        <w:spacing w:line="240" w:lineRule="auto"/>
      </w:pPr>
      <w:r w:rsidRPr="00407F22">
        <w:t xml:space="preserve">Menurut Mera (2011), </w:t>
      </w:r>
      <w:r>
        <w:t>p</w:t>
      </w:r>
      <w:r w:rsidRPr="00407F22">
        <w:t>ersamaan untuk menghitung parameter statistik didefinisikan sebagai</w:t>
      </w:r>
      <w:r>
        <w:rPr>
          <w:lang w:val="id-ID"/>
        </w:rPr>
        <w:t xml:space="preserve"> berikut</w:t>
      </w:r>
      <w:r w:rsidRPr="00407F22">
        <w:t>:</w:t>
      </w:r>
    </w:p>
    <w:p w:rsidR="005B2DC7" w:rsidRPr="00407F22" w:rsidRDefault="005B2DC7" w:rsidP="005B2DC7">
      <w:pPr>
        <w:pStyle w:val="Equation"/>
        <w:tabs>
          <w:tab w:val="right" w:pos="7797"/>
        </w:tabs>
      </w:pPr>
      <w:r w:rsidRPr="00760A2F">
        <w:rPr>
          <w:position w:val="-28"/>
        </w:rPr>
        <w:object w:dxaOrig="1100" w:dyaOrig="680">
          <v:shape id="_x0000_i1033" type="#_x0000_t75" style="width:54pt;height:33pt" o:ole="">
            <v:imagedata r:id="rId32" o:title=""/>
          </v:shape>
          <o:OLEObject Type="Embed" ProgID="Equation.3" ShapeID="_x0000_i1033" DrawAspect="Content" ObjectID="_1578418359" r:id="rId33"/>
        </w:object>
      </w:r>
      <w:r w:rsidR="004E6512">
        <w:tab/>
        <w:t>(rumus</w:t>
      </w:r>
      <w:r w:rsidRPr="00407F22">
        <w:t>.6)</w:t>
      </w:r>
    </w:p>
    <w:p w:rsidR="005B2DC7" w:rsidRPr="00407F22" w:rsidRDefault="005B2DC7" w:rsidP="005B2DC7">
      <w:pPr>
        <w:pStyle w:val="Equation"/>
        <w:tabs>
          <w:tab w:val="right" w:pos="7797"/>
        </w:tabs>
      </w:pPr>
      <w:r w:rsidRPr="00760A2F">
        <w:rPr>
          <w:position w:val="-30"/>
        </w:rPr>
        <w:object w:dxaOrig="2180" w:dyaOrig="760">
          <v:shape id="_x0000_i1034" type="#_x0000_t75" style="width:109.5pt;height:39pt" o:ole="">
            <v:imagedata r:id="rId34" o:title=""/>
          </v:shape>
          <o:OLEObject Type="Embed" ProgID="Equation.3" ShapeID="_x0000_i1034" DrawAspect="Content" ObjectID="_1578418360" r:id="rId35"/>
        </w:object>
      </w:r>
      <w:r w:rsidR="004E6512">
        <w:tab/>
        <w:t>(rumus</w:t>
      </w:r>
      <w:r w:rsidRPr="00407F22">
        <w:t>.7)</w:t>
      </w:r>
    </w:p>
    <w:p w:rsidR="005B2DC7" w:rsidRPr="00407F22" w:rsidRDefault="005B2DC7" w:rsidP="005B2DC7">
      <w:pPr>
        <w:pStyle w:val="Equation"/>
        <w:tabs>
          <w:tab w:val="right" w:pos="7797"/>
        </w:tabs>
      </w:pPr>
      <w:r w:rsidRPr="00760A2F">
        <w:rPr>
          <w:position w:val="-28"/>
        </w:rPr>
        <w:object w:dxaOrig="2860" w:dyaOrig="740">
          <v:shape id="_x0000_i1035" type="#_x0000_t75" style="width:143.25pt;height:36.75pt" o:ole="">
            <v:imagedata r:id="rId36" o:title=""/>
          </v:shape>
          <o:OLEObject Type="Embed" ProgID="Equation.3" ShapeID="_x0000_i1035" DrawAspect="Content" ObjectID="_1578418361" r:id="rId37"/>
        </w:object>
      </w:r>
      <w:r w:rsidR="004E6512">
        <w:tab/>
        <w:t>(rumus</w:t>
      </w:r>
      <w:r w:rsidRPr="00407F22">
        <w:t>.8)</w:t>
      </w:r>
    </w:p>
    <w:p w:rsidR="005B2DC7" w:rsidRPr="00407F22" w:rsidRDefault="005B2DC7" w:rsidP="005B2DC7">
      <w:pPr>
        <w:pStyle w:val="Equation"/>
        <w:tabs>
          <w:tab w:val="right" w:pos="7797"/>
        </w:tabs>
      </w:pPr>
      <w:r w:rsidRPr="00760A2F">
        <w:rPr>
          <w:position w:val="-24"/>
        </w:rPr>
        <w:object w:dxaOrig="740" w:dyaOrig="620">
          <v:shape id="_x0000_i1036" type="#_x0000_t75" style="width:37.5pt;height:31.5pt" o:ole="">
            <v:imagedata r:id="rId38" o:title=""/>
          </v:shape>
          <o:OLEObject Type="Embed" ProgID="Equation.3" ShapeID="_x0000_i1036" DrawAspect="Content" ObjectID="_1578418362" r:id="rId39"/>
        </w:object>
      </w:r>
      <w:r w:rsidR="004E6512">
        <w:tab/>
        <w:t>(rumus</w:t>
      </w:r>
      <w:r w:rsidRPr="00407F22">
        <w:t>.9)</w:t>
      </w:r>
    </w:p>
    <w:p w:rsidR="005B2DC7" w:rsidRPr="00407F22" w:rsidRDefault="005B2DC7" w:rsidP="005B2DC7">
      <w:pPr>
        <w:pStyle w:val="Text-2"/>
        <w:tabs>
          <w:tab w:val="left" w:pos="2545"/>
        </w:tabs>
        <w:spacing w:line="240" w:lineRule="auto"/>
      </w:pPr>
      <w:r w:rsidRPr="00407F22">
        <w:t>dimana :</w:t>
      </w:r>
      <w:r>
        <w:tab/>
      </w:r>
    </w:p>
    <w:p w:rsidR="005B2DC7" w:rsidRPr="00407F22" w:rsidRDefault="005B2DC7" w:rsidP="005B2DC7">
      <w:pPr>
        <w:pStyle w:val="Text-1"/>
        <w:spacing w:line="240" w:lineRule="auto"/>
      </w:pPr>
      <w:r w:rsidRPr="00407F22">
        <w:object w:dxaOrig="200" w:dyaOrig="260">
          <v:shape id="_x0000_i1037" type="#_x0000_t75" style="width:9.75pt;height:14.25pt" o:ole="">
            <v:imagedata r:id="rId40" o:title=""/>
          </v:shape>
          <o:OLEObject Type="Embed" ProgID="Equation.3" ShapeID="_x0000_i1037" DrawAspect="Content" ObjectID="_1578418363" r:id="rId41"/>
        </w:object>
      </w:r>
      <w:r w:rsidRPr="00407F22">
        <w:tab/>
        <w:t>=</w:t>
      </w:r>
      <w:r w:rsidRPr="00407F22">
        <w:tab/>
        <w:t>nilai rata-rata</w:t>
      </w:r>
    </w:p>
    <w:p w:rsidR="005B2DC7" w:rsidRPr="00407F22" w:rsidRDefault="005B2DC7" w:rsidP="005B2DC7">
      <w:pPr>
        <w:pStyle w:val="Text-1"/>
        <w:tabs>
          <w:tab w:val="left" w:pos="720"/>
          <w:tab w:val="left" w:pos="1440"/>
          <w:tab w:val="left" w:pos="2160"/>
          <w:tab w:val="left" w:pos="5593"/>
        </w:tabs>
        <w:spacing w:line="240" w:lineRule="auto"/>
      </w:pPr>
      <w:r w:rsidRPr="00407F22">
        <w:rPr>
          <w:i/>
        </w:rPr>
        <w:t>x</w:t>
      </w:r>
      <w:r w:rsidRPr="00407F22">
        <w:rPr>
          <w:i/>
          <w:vertAlign w:val="subscript"/>
        </w:rPr>
        <w:t>i</w:t>
      </w:r>
      <w:r w:rsidRPr="00407F22">
        <w:tab/>
        <w:t>=</w:t>
      </w:r>
      <w:r w:rsidRPr="00407F22">
        <w:tab/>
        <w:t>data ke-</w:t>
      </w:r>
      <w:r w:rsidRPr="00407F22">
        <w:rPr>
          <w:i/>
        </w:rPr>
        <w:t>i</w:t>
      </w:r>
      <w:r>
        <w:rPr>
          <w:i/>
        </w:rPr>
        <w:tab/>
      </w:r>
    </w:p>
    <w:p w:rsidR="005B2DC7" w:rsidRPr="00407F22" w:rsidRDefault="005B2DC7" w:rsidP="005B2DC7">
      <w:pPr>
        <w:pStyle w:val="Text-1"/>
        <w:spacing w:line="240" w:lineRule="auto"/>
        <w:rPr>
          <w:i/>
        </w:rPr>
      </w:pPr>
      <w:r w:rsidRPr="00407F22">
        <w:rPr>
          <w:i/>
        </w:rPr>
        <w:t>i</w:t>
      </w:r>
      <w:r w:rsidRPr="00407F22">
        <w:tab/>
        <w:t>=</w:t>
      </w:r>
      <w:r w:rsidRPr="00407F22">
        <w:tab/>
        <w:t xml:space="preserve">1, 2, 3, …, </w:t>
      </w:r>
      <w:r w:rsidRPr="00407F22">
        <w:rPr>
          <w:i/>
        </w:rPr>
        <w:t>n</w:t>
      </w:r>
    </w:p>
    <w:p w:rsidR="005B2DC7" w:rsidRPr="00407F22" w:rsidRDefault="005B2DC7" w:rsidP="005B2DC7">
      <w:pPr>
        <w:pStyle w:val="Text-1"/>
        <w:spacing w:line="240" w:lineRule="auto"/>
      </w:pPr>
      <w:r w:rsidRPr="00407F22">
        <w:rPr>
          <w:i/>
        </w:rPr>
        <w:t>S</w:t>
      </w:r>
      <w:r w:rsidRPr="00407F22">
        <w:rPr>
          <w:i/>
        </w:rPr>
        <w:tab/>
      </w:r>
      <w:r w:rsidRPr="00407F22">
        <w:t>=</w:t>
      </w:r>
      <w:r w:rsidRPr="00407F22">
        <w:tab/>
        <w:t>deviasi standar</w:t>
      </w:r>
    </w:p>
    <w:p w:rsidR="005B2DC7" w:rsidRPr="00407F22" w:rsidRDefault="005B2DC7" w:rsidP="005B2DC7">
      <w:pPr>
        <w:pStyle w:val="Text-1"/>
        <w:spacing w:line="240" w:lineRule="auto"/>
      </w:pPr>
      <w:r w:rsidRPr="00407F22">
        <w:rPr>
          <w:i/>
        </w:rPr>
        <w:t>C</w:t>
      </w:r>
      <w:r w:rsidRPr="00407F22">
        <w:rPr>
          <w:i/>
          <w:vertAlign w:val="subscript"/>
        </w:rPr>
        <w:t>s</w:t>
      </w:r>
      <w:r w:rsidRPr="00407F22">
        <w:rPr>
          <w:i/>
        </w:rPr>
        <w:tab/>
      </w:r>
      <w:r w:rsidRPr="00407F22">
        <w:t>=</w:t>
      </w:r>
      <w:r w:rsidRPr="00407F22">
        <w:tab/>
        <w:t>koefisien kecondongan</w:t>
      </w:r>
    </w:p>
    <w:p w:rsidR="005B2DC7" w:rsidRPr="00407F22" w:rsidRDefault="005B2DC7" w:rsidP="005B2DC7">
      <w:pPr>
        <w:pStyle w:val="Text-1"/>
        <w:spacing w:line="240" w:lineRule="auto"/>
      </w:pPr>
      <w:r w:rsidRPr="00407F22">
        <w:rPr>
          <w:i/>
        </w:rPr>
        <w:t>C</w:t>
      </w:r>
      <w:r w:rsidRPr="00407F22">
        <w:rPr>
          <w:i/>
          <w:vertAlign w:val="subscript"/>
        </w:rPr>
        <w:t>v</w:t>
      </w:r>
      <w:r w:rsidRPr="00407F22">
        <w:rPr>
          <w:i/>
        </w:rPr>
        <w:tab/>
      </w:r>
      <w:r w:rsidRPr="00407F22">
        <w:t>=</w:t>
      </w:r>
      <w:r w:rsidRPr="00407F22">
        <w:tab/>
        <w:t>koefisien varians</w:t>
      </w:r>
    </w:p>
    <w:p w:rsidR="005B2DC7" w:rsidRPr="00EB20C3" w:rsidRDefault="00FD5460" w:rsidP="005B2DC7">
      <w:pPr>
        <w:pStyle w:val="Text-1"/>
        <w:spacing w:line="240" w:lineRule="auto"/>
        <w:ind w:firstLine="0"/>
      </w:pPr>
      <w:r>
        <w:t>Tabel b</w:t>
      </w:r>
      <w:r w:rsidR="005B2DC7" w:rsidRPr="00407F22">
        <w:t xml:space="preserve"> merupakan nilai parameter statistik dari deret data </w:t>
      </w:r>
      <w:r w:rsidR="005B2DC7" w:rsidRPr="00407F22">
        <w:rPr>
          <w:i/>
        </w:rPr>
        <w:t xml:space="preserve">annual maxima </w:t>
      </w:r>
      <w:r w:rsidR="005B2DC7" w:rsidRPr="00407F22">
        <w:t xml:space="preserve">dan </w:t>
      </w:r>
      <w:r w:rsidR="005B2DC7" w:rsidRPr="00407F22">
        <w:rPr>
          <w:i/>
        </w:rPr>
        <w:t>annua</w:t>
      </w:r>
      <w:r w:rsidR="005B2DC7">
        <w:rPr>
          <w:i/>
          <w:lang w:val="id-ID"/>
        </w:rPr>
        <w:t xml:space="preserve">l </w:t>
      </w:r>
      <w:r w:rsidR="005B2DC7" w:rsidRPr="00407F22">
        <w:rPr>
          <w:i/>
        </w:rPr>
        <w:t xml:space="preserve">exceedances </w:t>
      </w:r>
      <w:r w:rsidR="005B2DC7" w:rsidRPr="00407F22">
        <w:t>stasiun KotoTuo.</w:t>
      </w:r>
    </w:p>
    <w:p w:rsidR="005B2DC7" w:rsidRDefault="008B0C84" w:rsidP="005B2DC7">
      <w:pPr>
        <w:pStyle w:val="Tabel-1"/>
      </w:pPr>
      <w:r>
        <w:rPr>
          <w:b/>
        </w:rPr>
        <w:t>Tabel 8</w:t>
      </w:r>
      <w:r w:rsidR="005B2DC7">
        <w:rPr>
          <w:lang w:val="id-ID"/>
        </w:rPr>
        <w:tab/>
      </w:r>
      <w:r w:rsidR="005B2DC7" w:rsidRPr="00407F22">
        <w:t>Nilai parameter statistik deret data stasiun Koto Tuo</w:t>
      </w:r>
    </w:p>
    <w:p w:rsidR="005B2DC7" w:rsidRPr="00973AB4" w:rsidRDefault="005B2DC7" w:rsidP="005B2DC7">
      <w:pPr>
        <w:pStyle w:val="Tabel-2"/>
      </w:pPr>
      <w:r w:rsidRPr="003A1CF2">
        <w:rPr>
          <w:noProof/>
          <w:lang w:val="id-ID" w:eastAsia="id-ID"/>
        </w:rPr>
        <w:drawing>
          <wp:inline distT="0" distB="0" distL="0" distR="0">
            <wp:extent cx="4667250" cy="10191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0" cy="1019175"/>
                    </a:xfrm>
                    <a:prstGeom prst="rect">
                      <a:avLst/>
                    </a:prstGeom>
                    <a:noFill/>
                    <a:ln>
                      <a:noFill/>
                    </a:ln>
                  </pic:spPr>
                </pic:pic>
              </a:graphicData>
            </a:graphic>
          </wp:inline>
        </w:drawing>
      </w:r>
    </w:p>
    <w:p w:rsidR="005B2DC7" w:rsidRPr="00407F22" w:rsidRDefault="005B2DC7" w:rsidP="005B2DC7">
      <w:pPr>
        <w:pStyle w:val="Text-1"/>
        <w:spacing w:line="240" w:lineRule="auto"/>
      </w:pPr>
      <w:r w:rsidRPr="00407F22">
        <w:t xml:space="preserve">Penulis akan menjelaskan prosedur untuk deret data </w:t>
      </w:r>
      <w:r w:rsidRPr="00407F22">
        <w:rPr>
          <w:i/>
        </w:rPr>
        <w:t xml:space="preserve">annual maxima </w:t>
      </w:r>
      <w:r w:rsidRPr="00407F22">
        <w:t xml:space="preserve">dan </w:t>
      </w:r>
      <w:r w:rsidRPr="00407F22">
        <w:rPr>
          <w:i/>
        </w:rPr>
        <w:t xml:space="preserve">annual exceedances </w:t>
      </w:r>
      <w:r w:rsidRPr="00407F22">
        <w:t>stasiun Koto Tuo yaitu:</w:t>
      </w:r>
    </w:p>
    <w:p w:rsidR="005B2DC7" w:rsidRDefault="005B2DC7" w:rsidP="005B2DC7">
      <w:pPr>
        <w:pStyle w:val="Text-2"/>
        <w:spacing w:line="240" w:lineRule="auto"/>
      </w:pPr>
      <w:r w:rsidRPr="00364C31">
        <w:rPr>
          <w:i/>
          <w:lang w:val="id-ID"/>
        </w:rPr>
        <w:t>a</w:t>
      </w:r>
      <w:r>
        <w:rPr>
          <w:lang w:val="id-ID"/>
        </w:rPr>
        <w:tab/>
      </w:r>
      <w:r w:rsidRPr="00407F22">
        <w:t xml:space="preserve">Menghitung parameter statistik dari deret data debit </w:t>
      </w:r>
      <w:r w:rsidRPr="00407F22">
        <w:rPr>
          <w:i/>
        </w:rPr>
        <w:t xml:space="preserve">annual maxima </w:t>
      </w:r>
      <w:r w:rsidRPr="00407F22">
        <w:t xml:space="preserve">dan </w:t>
      </w:r>
      <w:r w:rsidRPr="00407F22">
        <w:rPr>
          <w:i/>
        </w:rPr>
        <w:t xml:space="preserve">annual exceedances </w:t>
      </w:r>
      <w:r w:rsidRPr="00407F22">
        <w:t>stasiun Koto Tuo menggunakan per</w:t>
      </w:r>
      <w:r w:rsidR="004E6512">
        <w:t xml:space="preserve">samaan .6 hingga persamaan </w:t>
      </w:r>
      <w:r w:rsidRPr="00407F22">
        <w:t>9.</w:t>
      </w:r>
    </w:p>
    <w:p w:rsidR="005B2DC7" w:rsidRPr="00407F22" w:rsidRDefault="005B2DC7" w:rsidP="005B2DC7">
      <w:pPr>
        <w:pStyle w:val="Text-2"/>
        <w:spacing w:line="240" w:lineRule="auto"/>
      </w:pPr>
      <w:r w:rsidRPr="00364C31">
        <w:rPr>
          <w:i/>
          <w:lang w:val="id-ID"/>
        </w:rPr>
        <w:t>b</w:t>
      </w:r>
      <w:r>
        <w:rPr>
          <w:lang w:val="id-ID"/>
        </w:rPr>
        <w:tab/>
      </w:r>
      <w:r w:rsidRPr="00407F22">
        <w:t>Menentukan koefisien kecondongan yang di</w:t>
      </w:r>
      <w:r>
        <w:t>i</w:t>
      </w:r>
      <w:r w:rsidRPr="00407F22">
        <w:t>syaratkan untuk distribu</w:t>
      </w:r>
      <w:r>
        <w:t xml:space="preserve">si Normal, Normal-log, Gumbel, </w:t>
      </w:r>
      <w:r>
        <w:rPr>
          <w:lang w:val="id-ID"/>
        </w:rPr>
        <w:t>g</w:t>
      </w:r>
      <w:r>
        <w:t xml:space="preserve">ama-II, </w:t>
      </w:r>
      <w:r>
        <w:rPr>
          <w:lang w:val="id-ID"/>
        </w:rPr>
        <w:t>g</w:t>
      </w:r>
      <w:r w:rsidRPr="00407F22">
        <w:t>ama-III dan distribu</w:t>
      </w:r>
      <w:r w:rsidR="00FD5460">
        <w:t>si LP-III berdasarkan Tabel a</w:t>
      </w:r>
    </w:p>
    <w:p w:rsidR="005B2DC7" w:rsidRPr="00DE31C3" w:rsidRDefault="005B2DC7" w:rsidP="005B2DC7">
      <w:pPr>
        <w:pStyle w:val="Text-2"/>
        <w:spacing w:line="240" w:lineRule="auto"/>
      </w:pPr>
      <w:r w:rsidRPr="00DE31C3">
        <w:rPr>
          <w:i/>
          <w:lang w:val="id-ID"/>
        </w:rPr>
        <w:t>c</w:t>
      </w:r>
      <w:r>
        <w:rPr>
          <w:lang w:val="id-ID"/>
        </w:rPr>
        <w:tab/>
      </w:r>
      <w:r w:rsidRPr="00DE31C3">
        <w:t xml:space="preserve">Membandingkan koefisien kecondongan yang disyaratkan dengan koefisien kecondongan deret data debit </w:t>
      </w:r>
      <w:r w:rsidRPr="00DE31C3">
        <w:rPr>
          <w:i/>
        </w:rPr>
        <w:t xml:space="preserve">annual maxima </w:t>
      </w:r>
      <w:r w:rsidRPr="00DE31C3">
        <w:t xml:space="preserve">dan </w:t>
      </w:r>
      <w:r w:rsidRPr="00DE31C3">
        <w:rPr>
          <w:i/>
        </w:rPr>
        <w:t xml:space="preserve">annual exceedances </w:t>
      </w:r>
      <w:r w:rsidRPr="00DE31C3">
        <w:t>dari mas</w:t>
      </w:r>
      <w:r w:rsidR="00FD5460">
        <w:t>ing-masing distribusi. Tabel a</w:t>
      </w:r>
      <w:r w:rsidRPr="00DE31C3">
        <w:t xml:space="preserve"> merupakan perbandingan koefisienkecondongan yang disyaratkan dengan koefisien kecondongan hasil hitungan dari dere</w:t>
      </w:r>
      <w:r>
        <w:t>t data</w:t>
      </w:r>
      <w:r w:rsidRPr="00DE31C3">
        <w:t xml:space="preserve"> stasiun Koto Tuo terhadap masing-masing distribusi.</w:t>
      </w:r>
    </w:p>
    <w:p w:rsidR="005B2DC7" w:rsidRPr="00AA3E32" w:rsidRDefault="00EA267B" w:rsidP="005B2DC7">
      <w:pPr>
        <w:pStyle w:val="Tabel-1"/>
      </w:pPr>
      <w:r>
        <w:rPr>
          <w:b/>
        </w:rPr>
        <w:lastRenderedPageBreak/>
        <w:t xml:space="preserve">Tabel </w:t>
      </w:r>
      <w:r w:rsidR="005B2DC7" w:rsidRPr="00AA3E32">
        <w:rPr>
          <w:b/>
        </w:rPr>
        <w:t>9.</w:t>
      </w:r>
      <w:r w:rsidR="005B2DC7">
        <w:rPr>
          <w:lang w:val="id-ID"/>
        </w:rPr>
        <w:tab/>
      </w:r>
      <w:r w:rsidR="005B2DC7" w:rsidRPr="00AA3E32">
        <w:t>Perbandingan koefisien kecondongan yang disyaratkan dengan koefisien kecondongan dari deret data stasiun Koto Tuo.</w:t>
      </w:r>
    </w:p>
    <w:p w:rsidR="005B2DC7" w:rsidRPr="005B2DC7" w:rsidRDefault="005B2DC7" w:rsidP="005B2DC7">
      <w:pPr>
        <w:pStyle w:val="Tabel-2"/>
        <w:tabs>
          <w:tab w:val="left" w:pos="2835"/>
        </w:tabs>
      </w:pPr>
      <w:r w:rsidRPr="003A1CF2">
        <w:rPr>
          <w:noProof/>
          <w:lang w:val="id-ID" w:eastAsia="id-ID"/>
        </w:rPr>
        <w:drawing>
          <wp:inline distT="0" distB="0" distL="0" distR="0">
            <wp:extent cx="4257675" cy="14382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7675" cy="1438275"/>
                    </a:xfrm>
                    <a:prstGeom prst="rect">
                      <a:avLst/>
                    </a:prstGeom>
                    <a:noFill/>
                    <a:ln>
                      <a:noFill/>
                    </a:ln>
                  </pic:spPr>
                </pic:pic>
              </a:graphicData>
            </a:graphic>
          </wp:inline>
        </w:drawing>
      </w:r>
    </w:p>
    <w:p w:rsidR="00B73FF1" w:rsidRPr="005B2DC7" w:rsidRDefault="005B2DC7" w:rsidP="005B2DC7">
      <w:pPr>
        <w:pStyle w:val="Tabel-1"/>
      </w:pPr>
      <w:r>
        <w:rPr>
          <w:b/>
        </w:rPr>
        <w:t>Tabel</w:t>
      </w:r>
      <w:r w:rsidRPr="007F2EF2">
        <w:rPr>
          <w:b/>
        </w:rPr>
        <w:t xml:space="preserve">. </w:t>
      </w:r>
      <w:r w:rsidR="00EA267B">
        <w:rPr>
          <w:b/>
        </w:rPr>
        <w:t>10</w:t>
      </w:r>
      <w:r>
        <w:rPr>
          <w:b/>
          <w:lang w:val="id-ID"/>
        </w:rPr>
        <w:tab/>
      </w:r>
      <w:r>
        <w:t>Rekapitulasi j</w:t>
      </w:r>
      <w:r w:rsidRPr="007F2EF2">
        <w:t>enis</w:t>
      </w:r>
      <w:r w:rsidRPr="003252A5">
        <w:t xml:space="preserve">distribusi </w:t>
      </w:r>
      <w:r>
        <w:t>deret data</w:t>
      </w:r>
      <w:r w:rsidRPr="007F2EF2">
        <w:t xml:space="preserve"> debit </w:t>
      </w:r>
      <w:r w:rsidRPr="007F2EF2">
        <w:rPr>
          <w:i/>
        </w:rPr>
        <w:t xml:space="preserve">annual </w:t>
      </w:r>
      <w:r>
        <w:rPr>
          <w:i/>
        </w:rPr>
        <w:t xml:space="preserve">maxima </w:t>
      </w:r>
      <w:r>
        <w:t>dari Provinsi Sumatera Barat berdasarkan uji parametrik</w:t>
      </w:r>
    </w:p>
    <w:p w:rsidR="00B73FF1" w:rsidRDefault="00B73FF1" w:rsidP="00161649">
      <w:pPr>
        <w:spacing w:line="240" w:lineRule="auto"/>
        <w:jc w:val="left"/>
        <w:rPr>
          <w:rFonts w:ascii="Times New Roman" w:hAnsi="Times New Roman" w:cs="Times New Roman"/>
          <w:sz w:val="24"/>
          <w:szCs w:val="24"/>
          <w:lang w:val="en-US"/>
        </w:rPr>
      </w:pPr>
      <w:r w:rsidRPr="003A1CF2">
        <w:rPr>
          <w:noProof/>
          <w:lang w:eastAsia="id-ID"/>
        </w:rPr>
        <w:drawing>
          <wp:inline distT="0" distB="0" distL="0" distR="0">
            <wp:extent cx="5038725" cy="42005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8725" cy="4200525"/>
                    </a:xfrm>
                    <a:prstGeom prst="rect">
                      <a:avLst/>
                    </a:prstGeom>
                    <a:noFill/>
                    <a:ln>
                      <a:noFill/>
                    </a:ln>
                  </pic:spPr>
                </pic:pic>
              </a:graphicData>
            </a:graphic>
          </wp:inline>
        </w:drawing>
      </w:r>
    </w:p>
    <w:p w:rsidR="00BA6ED8" w:rsidRDefault="00BA6ED8" w:rsidP="00BA6ED8">
      <w:pPr>
        <w:pStyle w:val="Tabel-1"/>
      </w:pPr>
      <w:r>
        <w:rPr>
          <w:b/>
        </w:rPr>
        <w:lastRenderedPageBreak/>
        <w:t>Tabel</w:t>
      </w:r>
      <w:r w:rsidRPr="007F2EF2">
        <w:rPr>
          <w:b/>
        </w:rPr>
        <w:t xml:space="preserve">. </w:t>
      </w:r>
      <w:r w:rsidR="00EA267B">
        <w:rPr>
          <w:b/>
        </w:rPr>
        <w:t>11</w:t>
      </w:r>
      <w:r>
        <w:rPr>
          <w:b/>
          <w:lang w:val="id-ID"/>
        </w:rPr>
        <w:tab/>
      </w:r>
      <w:r>
        <w:t>Rekapitulasi j</w:t>
      </w:r>
      <w:r w:rsidRPr="007F2EF2">
        <w:t>enis</w:t>
      </w:r>
      <w:r w:rsidRPr="003252A5">
        <w:t xml:space="preserve">distribusi </w:t>
      </w:r>
      <w:r>
        <w:t>deret data</w:t>
      </w:r>
      <w:r w:rsidRPr="007F2EF2">
        <w:t xml:space="preserve"> debit </w:t>
      </w:r>
      <w:r w:rsidRPr="007F2EF2">
        <w:rPr>
          <w:i/>
        </w:rPr>
        <w:t xml:space="preserve">annual </w:t>
      </w:r>
      <w:r>
        <w:rPr>
          <w:i/>
        </w:rPr>
        <w:t xml:space="preserve">exceedances </w:t>
      </w:r>
      <w:r>
        <w:t>dari Provinsi Sumatera Barat berdasarkan uji parametrik</w:t>
      </w:r>
    </w:p>
    <w:p w:rsidR="00AE6EE3" w:rsidRDefault="00BA6ED8" w:rsidP="00161649">
      <w:pPr>
        <w:spacing w:line="240" w:lineRule="auto"/>
        <w:jc w:val="left"/>
        <w:rPr>
          <w:rFonts w:ascii="Times New Roman" w:hAnsi="Times New Roman" w:cs="Times New Roman"/>
          <w:sz w:val="24"/>
          <w:szCs w:val="24"/>
          <w:lang w:val="en-US"/>
        </w:rPr>
      </w:pPr>
      <w:r w:rsidRPr="003A1CF2">
        <w:rPr>
          <w:noProof/>
          <w:lang w:eastAsia="id-ID"/>
        </w:rPr>
        <w:drawing>
          <wp:inline distT="0" distB="0" distL="0" distR="0">
            <wp:extent cx="5038725" cy="41148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8725" cy="4114800"/>
                    </a:xfrm>
                    <a:prstGeom prst="rect">
                      <a:avLst/>
                    </a:prstGeom>
                    <a:noFill/>
                    <a:ln>
                      <a:noFill/>
                    </a:ln>
                  </pic:spPr>
                </pic:pic>
              </a:graphicData>
            </a:graphic>
          </wp:inline>
        </w:drawing>
      </w:r>
    </w:p>
    <w:p w:rsidR="00B73FF1" w:rsidRPr="004E6512" w:rsidRDefault="004E6512" w:rsidP="00161649">
      <w:pPr>
        <w:spacing w:line="240" w:lineRule="auto"/>
        <w:jc w:val="left"/>
        <w:rPr>
          <w:rFonts w:ascii="Cambria" w:hAnsi="Cambria" w:cs="Times New Roman"/>
          <w:b/>
          <w:sz w:val="24"/>
          <w:szCs w:val="24"/>
          <w:lang w:val="en-US"/>
        </w:rPr>
      </w:pPr>
      <w:r w:rsidRPr="004E6512">
        <w:rPr>
          <w:rFonts w:ascii="Cambria" w:hAnsi="Cambria" w:cs="Times New Roman"/>
          <w:b/>
          <w:sz w:val="24"/>
          <w:szCs w:val="24"/>
          <w:lang w:val="en-US"/>
        </w:rPr>
        <w:t>KESIMPULAN</w:t>
      </w:r>
    </w:p>
    <w:p w:rsidR="004E6512" w:rsidRPr="004E6512" w:rsidRDefault="004E6512" w:rsidP="001D7C10">
      <w:pPr>
        <w:pStyle w:val="ListParagraph"/>
        <w:spacing w:line="240" w:lineRule="auto"/>
        <w:ind w:left="426"/>
        <w:contextualSpacing/>
        <w:rPr>
          <w:szCs w:val="24"/>
        </w:rPr>
      </w:pPr>
      <w:r w:rsidRPr="004E6512">
        <w:rPr>
          <w:szCs w:val="24"/>
        </w:rPr>
        <w:t xml:space="preserve">Dari 24 (dua puluh empat) deret data debit </w:t>
      </w:r>
      <w:r w:rsidRPr="004E6512">
        <w:rPr>
          <w:i/>
          <w:szCs w:val="24"/>
        </w:rPr>
        <w:t>annual maxima dan annual exceedances</w:t>
      </w:r>
      <w:r w:rsidRPr="004E6512">
        <w:rPr>
          <w:szCs w:val="24"/>
        </w:rPr>
        <w:t xml:space="preserve"> di Propinsi Sumatera Barat tidak ada distribusi yang representatif </w:t>
      </w:r>
      <w:r w:rsidRPr="004E6512">
        <w:rPr>
          <w:szCs w:val="24"/>
          <w:lang w:val="id-ID"/>
        </w:rPr>
        <w:t xml:space="preserve">di setiap pengujian </w:t>
      </w:r>
      <w:r w:rsidRPr="004E6512">
        <w:rPr>
          <w:szCs w:val="24"/>
        </w:rPr>
        <w:t>karena itu harus di lakukan perhitungan dan pengamatan sendiri disetiap stasiun penakar</w:t>
      </w:r>
      <w:r w:rsidRPr="004E6512">
        <w:rPr>
          <w:szCs w:val="24"/>
          <w:lang w:val="id-ID"/>
        </w:rPr>
        <w:t xml:space="preserve"> hujan</w:t>
      </w:r>
      <w:r w:rsidRPr="004E6512">
        <w:rPr>
          <w:szCs w:val="24"/>
        </w:rPr>
        <w:t>.</w:t>
      </w:r>
    </w:p>
    <w:p w:rsidR="00BA6ED8" w:rsidRDefault="001D7C10" w:rsidP="00161649">
      <w:pPr>
        <w:spacing w:line="240" w:lineRule="auto"/>
        <w:jc w:val="left"/>
        <w:rPr>
          <w:rFonts w:ascii="Times New Roman" w:hAnsi="Times New Roman" w:cs="Times New Roman"/>
          <w:b/>
          <w:sz w:val="24"/>
          <w:szCs w:val="24"/>
          <w:lang w:val="en-US"/>
        </w:rPr>
      </w:pPr>
      <w:r w:rsidRPr="001D7C10">
        <w:rPr>
          <w:rFonts w:ascii="Times New Roman" w:hAnsi="Times New Roman" w:cs="Times New Roman"/>
          <w:b/>
          <w:sz w:val="24"/>
          <w:szCs w:val="24"/>
          <w:lang w:val="en-US"/>
        </w:rPr>
        <w:t>UCAPAN TERIMA KASIH</w:t>
      </w:r>
    </w:p>
    <w:p w:rsidR="001D7C10" w:rsidRPr="001D7C10" w:rsidRDefault="001D7C10" w:rsidP="001D7C10">
      <w:pPr>
        <w:spacing w:before="0" w:line="240" w:lineRule="auto"/>
        <w:jc w:val="left"/>
        <w:outlineLvl w:val="0"/>
        <w:rPr>
          <w:rFonts w:asciiTheme="majorHAnsi" w:eastAsia="Times New Roman" w:hAnsiTheme="majorHAnsi" w:cs="Times New Roman"/>
          <w:sz w:val="24"/>
          <w:szCs w:val="24"/>
          <w:lang w:val="sv-SE"/>
        </w:rPr>
      </w:pPr>
      <w:r w:rsidRPr="001D7C10">
        <w:rPr>
          <w:rFonts w:asciiTheme="majorHAnsi" w:eastAsia="Times New Roman" w:hAnsiTheme="majorHAnsi" w:cs="Times New Roman"/>
          <w:sz w:val="24"/>
          <w:szCs w:val="24"/>
          <w:lang w:val="sv-SE"/>
        </w:rPr>
        <w:t xml:space="preserve">Kepada Seluruh Dosen, Staf Pengajar, dan Karyawan/ti Fakultas Teknik, Jurusan Teknik Sipil atas bantuan yang tidak pernah lelah.membagikan ilmunya </w:t>
      </w:r>
      <w:r>
        <w:rPr>
          <w:rFonts w:asciiTheme="majorHAnsi" w:eastAsia="Times New Roman" w:hAnsiTheme="majorHAnsi" w:cs="Times New Roman"/>
          <w:sz w:val="24"/>
          <w:szCs w:val="24"/>
          <w:lang w:val="sv-SE"/>
        </w:rPr>
        <w:t>selama saya mengajar  di Universitas Muhammadiyah Sumatera Barat</w:t>
      </w:r>
    </w:p>
    <w:p w:rsidR="001D7C10" w:rsidRPr="00954C2F" w:rsidRDefault="001D7C10" w:rsidP="00954C2F">
      <w:pPr>
        <w:spacing w:before="0" w:line="240" w:lineRule="auto"/>
        <w:jc w:val="left"/>
        <w:outlineLvl w:val="0"/>
        <w:rPr>
          <w:rFonts w:asciiTheme="majorHAnsi" w:eastAsia="Times New Roman" w:hAnsiTheme="majorHAnsi" w:cs="Times New Roman"/>
          <w:sz w:val="24"/>
          <w:szCs w:val="24"/>
          <w:lang w:val="sv-SE"/>
        </w:rPr>
      </w:pPr>
      <w:r w:rsidRPr="001D7C10">
        <w:rPr>
          <w:rFonts w:asciiTheme="majorHAnsi" w:eastAsia="Times New Roman" w:hAnsiTheme="majorHAnsi" w:cs="Times New Roman"/>
          <w:sz w:val="24"/>
          <w:szCs w:val="24"/>
          <w:lang w:val="es-ES"/>
        </w:rPr>
        <w:t>Kepada Dinas Pengelolaan Sumber daya Air</w:t>
      </w:r>
      <w:r>
        <w:rPr>
          <w:rFonts w:asciiTheme="majorHAnsi" w:eastAsia="Times New Roman" w:hAnsiTheme="majorHAnsi" w:cs="Times New Roman"/>
          <w:sz w:val="24"/>
          <w:szCs w:val="24"/>
          <w:lang w:val="es-ES"/>
        </w:rPr>
        <w:t xml:space="preserve"> Provinsi</w:t>
      </w:r>
      <w:r w:rsidRPr="001D7C10">
        <w:rPr>
          <w:rFonts w:asciiTheme="majorHAnsi" w:eastAsia="Times New Roman" w:hAnsiTheme="majorHAnsi" w:cs="Times New Roman"/>
          <w:sz w:val="24"/>
          <w:szCs w:val="24"/>
          <w:lang w:val="es-ES"/>
        </w:rPr>
        <w:t xml:space="preserve"> Sumatera Barat dan khususnya Saudara Namunc Sukmara atas bantuan dan dukungannya sehing</w:t>
      </w:r>
      <w:r>
        <w:rPr>
          <w:rFonts w:asciiTheme="majorHAnsi" w:eastAsia="Times New Roman" w:hAnsiTheme="majorHAnsi" w:cs="Times New Roman"/>
          <w:sz w:val="24"/>
          <w:szCs w:val="24"/>
          <w:lang w:val="es-ES"/>
        </w:rPr>
        <w:t xml:space="preserve">ga terselesainya Jurnal rangteknik </w:t>
      </w:r>
      <w:r w:rsidRPr="001D7C10">
        <w:rPr>
          <w:rFonts w:asciiTheme="majorHAnsi" w:eastAsia="Times New Roman" w:hAnsiTheme="majorHAnsi" w:cs="Times New Roman"/>
          <w:sz w:val="24"/>
          <w:szCs w:val="24"/>
          <w:lang w:val="es-ES"/>
        </w:rPr>
        <w:t>ini.</w:t>
      </w:r>
    </w:p>
    <w:p w:rsidR="00E374B0" w:rsidRPr="003375D5" w:rsidRDefault="003375D5" w:rsidP="00161649">
      <w:pPr>
        <w:spacing w:line="240" w:lineRule="auto"/>
        <w:jc w:val="left"/>
        <w:rPr>
          <w:rFonts w:ascii="Times New Roman" w:hAnsi="Times New Roman" w:cs="Times New Roman"/>
          <w:b/>
          <w:sz w:val="24"/>
          <w:szCs w:val="24"/>
          <w:lang w:val="en-US"/>
        </w:rPr>
      </w:pPr>
      <w:r w:rsidRPr="003375D5">
        <w:rPr>
          <w:rFonts w:ascii="Times New Roman" w:hAnsi="Times New Roman" w:cs="Times New Roman"/>
          <w:b/>
          <w:sz w:val="24"/>
          <w:szCs w:val="24"/>
          <w:lang w:val="en-US"/>
        </w:rPr>
        <w:t>DAFTAR PUSTAKA</w:t>
      </w:r>
    </w:p>
    <w:p w:rsidR="003375D5" w:rsidRPr="003375D5" w:rsidRDefault="003375D5" w:rsidP="003375D5">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Agus, I., 2010, Penentuan Jenis Distribusi dan Uji Kesesuaian Smirnov Kolmogorov Data Hujan DAS Taratak Timbulun Kabupaten Pesisir Selatan</w:t>
      </w:r>
      <w:r w:rsidRPr="003375D5">
        <w:rPr>
          <w:rFonts w:ascii="Times New Roman" w:hAnsi="Times New Roman" w:cs="Times New Roman"/>
          <w:i/>
          <w:sz w:val="24"/>
          <w:szCs w:val="24"/>
          <w:lang w:val="en-US"/>
        </w:rPr>
        <w:t>, Rekayasa Sipil</w:t>
      </w:r>
      <w:r w:rsidRPr="003375D5">
        <w:rPr>
          <w:rFonts w:ascii="Times New Roman" w:hAnsi="Times New Roman" w:cs="Times New Roman"/>
          <w:sz w:val="24"/>
          <w:szCs w:val="24"/>
          <w:lang w:val="en-US"/>
        </w:rPr>
        <w:t>, halaman 42-51.</w:t>
      </w:r>
    </w:p>
    <w:p w:rsidR="003375D5" w:rsidRPr="003375D5" w:rsidRDefault="00124DF5" w:rsidP="00954C2F">
      <w:pPr>
        <w:spacing w:before="0" w:line="240" w:lineRule="auto"/>
        <w:ind w:left="851"/>
        <w:rPr>
          <w:rFonts w:ascii="Times New Roman" w:hAnsi="Times New Roman" w:cs="Times New Roman"/>
          <w:sz w:val="24"/>
          <w:szCs w:val="24"/>
          <w:lang w:val="en-US"/>
        </w:rPr>
      </w:pPr>
      <w:hyperlink r:id="rId46" w:history="1">
        <w:r w:rsidR="003375D5" w:rsidRPr="003375D5">
          <w:rPr>
            <w:rFonts w:ascii="Times New Roman" w:hAnsi="Times New Roman" w:cs="Times New Roman"/>
            <w:color w:val="0000FF" w:themeColor="hyperlink"/>
            <w:sz w:val="24"/>
            <w:szCs w:val="24"/>
            <w:u w:val="single"/>
            <w:lang w:val="en-US"/>
          </w:rPr>
          <w:t>http://ojs.polinpdg.ac.id/index.php/JRS/article/view/221</w:t>
        </w:r>
      </w:hyperlink>
      <w:r w:rsidR="003375D5" w:rsidRPr="003375D5">
        <w:rPr>
          <w:rFonts w:ascii="Times New Roman" w:hAnsi="Times New Roman" w:cs="Times New Roman"/>
          <w:sz w:val="24"/>
          <w:szCs w:val="24"/>
          <w:lang w:val="en-US"/>
        </w:rPr>
        <w:t xml:space="preserve"> (diakses pada tanggal 26 Juni 2014).</w:t>
      </w:r>
    </w:p>
    <w:p w:rsidR="003375D5" w:rsidRPr="003375D5" w:rsidRDefault="003375D5" w:rsidP="003375D5">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Agus, I., Hartati, 2011, Uji Kesesuaian Chi-kuadrat Data Hujan DAS Batang Kuranji Kota Padang</w:t>
      </w:r>
      <w:r w:rsidRPr="003375D5">
        <w:rPr>
          <w:rFonts w:ascii="Times New Roman" w:hAnsi="Times New Roman" w:cs="Times New Roman"/>
          <w:i/>
          <w:sz w:val="24"/>
          <w:szCs w:val="24"/>
          <w:lang w:val="en-US"/>
        </w:rPr>
        <w:t>, Rekayasa Sipil</w:t>
      </w:r>
      <w:r w:rsidRPr="003375D5">
        <w:rPr>
          <w:rFonts w:ascii="Times New Roman" w:hAnsi="Times New Roman" w:cs="Times New Roman"/>
          <w:sz w:val="24"/>
          <w:szCs w:val="24"/>
          <w:lang w:val="en-US"/>
        </w:rPr>
        <w:t>, halaman 99-111.</w:t>
      </w:r>
    </w:p>
    <w:p w:rsidR="003375D5" w:rsidRPr="003375D5" w:rsidRDefault="00124DF5" w:rsidP="00954C2F">
      <w:pPr>
        <w:spacing w:before="0" w:line="240" w:lineRule="auto"/>
        <w:ind w:left="851"/>
        <w:rPr>
          <w:rFonts w:ascii="Times New Roman" w:hAnsi="Times New Roman" w:cs="Times New Roman"/>
          <w:sz w:val="24"/>
          <w:szCs w:val="24"/>
          <w:lang w:val="en-US"/>
        </w:rPr>
      </w:pPr>
      <w:hyperlink r:id="rId47" w:history="1">
        <w:r w:rsidR="003375D5" w:rsidRPr="003375D5">
          <w:rPr>
            <w:rFonts w:ascii="Times New Roman" w:hAnsi="Times New Roman" w:cs="Times New Roman"/>
            <w:color w:val="0000FF" w:themeColor="hyperlink"/>
            <w:sz w:val="24"/>
            <w:szCs w:val="24"/>
            <w:u w:val="single"/>
            <w:lang w:val="en-US"/>
          </w:rPr>
          <w:t>http://journal.polinpdg.ac.id/index.php?option=com_content&amp;view=article&amp;id=9&amp;Itemid=1&amp;article_id=240</w:t>
        </w:r>
      </w:hyperlink>
      <w:r w:rsidR="003375D5" w:rsidRPr="003375D5">
        <w:rPr>
          <w:rFonts w:ascii="Times New Roman" w:hAnsi="Times New Roman" w:cs="Times New Roman"/>
          <w:sz w:val="24"/>
          <w:szCs w:val="24"/>
          <w:lang w:val="en-US"/>
        </w:rPr>
        <w:t xml:space="preserve"> (diakses pada tanggal 26 Juni 2014).</w:t>
      </w:r>
    </w:p>
    <w:p w:rsidR="003375D5" w:rsidRPr="003375D5" w:rsidRDefault="003375D5" w:rsidP="003375D5">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lastRenderedPageBreak/>
        <w:t>Anderson, T. W., D. A. Darling 1954, A Test of Gooness of Fit</w:t>
      </w:r>
      <w:r w:rsidRPr="003375D5">
        <w:rPr>
          <w:rFonts w:ascii="Times New Roman" w:hAnsi="Times New Roman" w:cs="Times New Roman"/>
          <w:i/>
          <w:sz w:val="24"/>
          <w:szCs w:val="24"/>
          <w:lang w:val="en-US"/>
        </w:rPr>
        <w:t>, Journal of the American Statistical Association</w:t>
      </w:r>
      <w:r w:rsidRPr="003375D5">
        <w:rPr>
          <w:rFonts w:ascii="Times New Roman" w:hAnsi="Times New Roman" w:cs="Times New Roman"/>
          <w:sz w:val="24"/>
          <w:szCs w:val="24"/>
          <w:lang w:val="en-US"/>
        </w:rPr>
        <w:t>, Vol. 49, No. 268 halaman 765-769.</w:t>
      </w:r>
    </w:p>
    <w:p w:rsidR="003375D5" w:rsidRPr="003375D5" w:rsidRDefault="00124DF5" w:rsidP="00954C2F">
      <w:pPr>
        <w:spacing w:before="0" w:line="240" w:lineRule="auto"/>
        <w:ind w:left="851"/>
        <w:rPr>
          <w:rFonts w:ascii="Times New Roman" w:hAnsi="Times New Roman" w:cs="Times New Roman"/>
          <w:sz w:val="24"/>
          <w:szCs w:val="24"/>
          <w:lang w:val="en-US"/>
        </w:rPr>
      </w:pPr>
      <w:hyperlink r:id="rId48" w:history="1">
        <w:r w:rsidR="003375D5" w:rsidRPr="003375D5">
          <w:rPr>
            <w:rFonts w:ascii="Times New Roman" w:hAnsi="Times New Roman" w:cs="Times New Roman"/>
            <w:color w:val="0000FF" w:themeColor="hyperlink"/>
            <w:sz w:val="24"/>
            <w:szCs w:val="24"/>
            <w:u w:val="single"/>
            <w:lang w:val="en-US"/>
          </w:rPr>
          <w:t>http://links.jstor.org/sici?sici=0162-1459%28195412%2949%3A268%3-C765%3AATOGOF%3E2.0.CO%3B2-L</w:t>
        </w:r>
      </w:hyperlink>
      <w:r w:rsidR="003375D5" w:rsidRPr="003375D5">
        <w:rPr>
          <w:rFonts w:ascii="Times New Roman" w:hAnsi="Times New Roman" w:cs="Times New Roman"/>
          <w:sz w:val="24"/>
          <w:szCs w:val="24"/>
          <w:lang w:val="en-US"/>
        </w:rPr>
        <w:t xml:space="preserve"> (diakses pada tanggal 15 Juli 2014).</w:t>
      </w:r>
    </w:p>
    <w:p w:rsidR="003375D5" w:rsidRPr="003375D5" w:rsidRDefault="003375D5" w:rsidP="00954C2F">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Bedient, P. B., dan Huber W. C. 1992, </w:t>
      </w:r>
      <w:r w:rsidRPr="003375D5">
        <w:rPr>
          <w:rFonts w:ascii="Times New Roman" w:hAnsi="Times New Roman" w:cs="Times New Roman"/>
          <w:i/>
          <w:sz w:val="24"/>
          <w:szCs w:val="24"/>
          <w:lang w:val="en-US"/>
        </w:rPr>
        <w:t>Hydrology and Floodplain Analysis</w:t>
      </w:r>
      <w:r w:rsidRPr="003375D5">
        <w:rPr>
          <w:rFonts w:ascii="Times New Roman" w:hAnsi="Times New Roman" w:cs="Times New Roman"/>
          <w:sz w:val="24"/>
          <w:szCs w:val="24"/>
          <w:lang w:val="en-US"/>
        </w:rPr>
        <w:t xml:space="preserve">, Addison-Wesley Publishing Company, 712p. </w:t>
      </w:r>
    </w:p>
    <w:p w:rsidR="003375D5" w:rsidRPr="003375D5" w:rsidRDefault="003375D5" w:rsidP="00954C2F">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Frank, J., Massey, Jr., 1951, The Kolmogorov-Smirnov test for goodness of fit, </w:t>
      </w:r>
      <w:r w:rsidRPr="003375D5">
        <w:rPr>
          <w:rFonts w:ascii="Times New Roman" w:hAnsi="Times New Roman" w:cs="Times New Roman"/>
          <w:i/>
          <w:sz w:val="24"/>
          <w:szCs w:val="24"/>
          <w:lang w:val="en-US"/>
        </w:rPr>
        <w:t>Journal of the American Statistical Association</w:t>
      </w:r>
      <w:r w:rsidRPr="003375D5">
        <w:rPr>
          <w:rFonts w:ascii="Times New Roman" w:hAnsi="Times New Roman" w:cs="Times New Roman"/>
          <w:sz w:val="24"/>
          <w:szCs w:val="24"/>
          <w:lang w:val="en-US"/>
        </w:rPr>
        <w:t xml:space="preserve">, Vol 46, No. 253, Pages 68–78. </w:t>
      </w:r>
      <w:hyperlink r:id="rId49" w:history="1">
        <w:r w:rsidRPr="003375D5">
          <w:rPr>
            <w:rFonts w:ascii="Times New Roman" w:hAnsi="Times New Roman" w:cs="Times New Roman"/>
            <w:color w:val="0000FF" w:themeColor="hyperlink"/>
            <w:sz w:val="24"/>
            <w:szCs w:val="24"/>
            <w:u w:val="single"/>
            <w:lang w:val="en-US"/>
          </w:rPr>
          <w:t>http://www.jstor.org/discover/10.2307/2280095?uid=2129&amp;uid=2&amp;uid=70&amp;uid=4&amp;sid=21104671643393</w:t>
        </w:r>
      </w:hyperlink>
      <w:r w:rsidRPr="003375D5">
        <w:rPr>
          <w:rFonts w:ascii="Times New Roman" w:hAnsi="Times New Roman" w:cs="Times New Roman"/>
          <w:sz w:val="24"/>
          <w:szCs w:val="24"/>
          <w:lang w:val="en-US"/>
        </w:rPr>
        <w:t xml:space="preserve"> (diakses 10 sept 2014)</w:t>
      </w:r>
    </w:p>
    <w:p w:rsidR="003375D5" w:rsidRPr="003375D5" w:rsidRDefault="003375D5" w:rsidP="00954C2F">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Harto, S., Br., 1993, </w:t>
      </w:r>
      <w:r w:rsidRPr="003375D5">
        <w:rPr>
          <w:rFonts w:ascii="Times New Roman" w:hAnsi="Times New Roman" w:cs="Times New Roman"/>
          <w:i/>
          <w:sz w:val="24"/>
          <w:szCs w:val="24"/>
          <w:lang w:val="en-US"/>
        </w:rPr>
        <w:t>Analisis Hidrologi,</w:t>
      </w:r>
      <w:r w:rsidRPr="003375D5">
        <w:rPr>
          <w:rFonts w:ascii="Times New Roman" w:hAnsi="Times New Roman" w:cs="Times New Roman"/>
          <w:sz w:val="24"/>
          <w:szCs w:val="24"/>
          <w:lang w:val="en-US"/>
        </w:rPr>
        <w:t xml:space="preserve"> Penerbit PT. Gramedia Pustaka Utama, Jakarta, 303p.</w:t>
      </w:r>
    </w:p>
    <w:p w:rsidR="003375D5" w:rsidRPr="003375D5" w:rsidRDefault="003375D5" w:rsidP="00954C2F">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Haan, C. T. 1979, </w:t>
      </w:r>
      <w:r w:rsidRPr="003375D5">
        <w:rPr>
          <w:rFonts w:ascii="Times New Roman" w:hAnsi="Times New Roman" w:cs="Times New Roman"/>
          <w:i/>
          <w:sz w:val="24"/>
          <w:szCs w:val="24"/>
          <w:lang w:val="en-US"/>
        </w:rPr>
        <w:t xml:space="preserve">Statistical Methods in Hydrology, </w:t>
      </w:r>
      <w:r w:rsidRPr="003375D5">
        <w:rPr>
          <w:rFonts w:ascii="Times New Roman" w:hAnsi="Times New Roman" w:cs="Times New Roman"/>
          <w:sz w:val="24"/>
          <w:szCs w:val="24"/>
          <w:lang w:val="en-US"/>
        </w:rPr>
        <w:t>The Lowa University Press.</w:t>
      </w:r>
    </w:p>
    <w:p w:rsidR="003375D5" w:rsidRPr="003375D5" w:rsidRDefault="003375D5" w:rsidP="003375D5">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Machairiyah, 2007, </w:t>
      </w:r>
      <w:r w:rsidRPr="003375D5">
        <w:rPr>
          <w:rFonts w:ascii="Times New Roman" w:hAnsi="Times New Roman" w:cs="Times New Roman"/>
          <w:i/>
          <w:sz w:val="24"/>
          <w:szCs w:val="24"/>
          <w:lang w:val="en-US"/>
        </w:rPr>
        <w:t xml:space="preserve">Analisis Curah Hujan Untuk Pendugaan Debit Puncak Dengan Metode Rasional Pada DAS Percut Kabupaten Deli Serdang, </w:t>
      </w:r>
      <w:r w:rsidRPr="003375D5">
        <w:rPr>
          <w:rFonts w:ascii="Times New Roman" w:hAnsi="Times New Roman" w:cs="Times New Roman"/>
          <w:sz w:val="24"/>
          <w:szCs w:val="24"/>
          <w:lang w:val="en-US"/>
        </w:rPr>
        <w:t>Tugas Akhir S1, Universitas Sumatera Utara, Medan.</w:t>
      </w:r>
    </w:p>
    <w:p w:rsidR="003375D5" w:rsidRPr="003375D5" w:rsidRDefault="00124DF5" w:rsidP="00954C2F">
      <w:pPr>
        <w:spacing w:before="0" w:line="240" w:lineRule="auto"/>
        <w:ind w:left="851"/>
        <w:rPr>
          <w:rFonts w:ascii="Times New Roman" w:hAnsi="Times New Roman" w:cs="Times New Roman"/>
          <w:sz w:val="24"/>
          <w:szCs w:val="24"/>
          <w:lang w:val="en-US"/>
        </w:rPr>
      </w:pPr>
      <w:hyperlink r:id="rId50" w:history="1">
        <w:r w:rsidR="003375D5" w:rsidRPr="003375D5">
          <w:rPr>
            <w:rFonts w:ascii="Times New Roman" w:hAnsi="Times New Roman" w:cs="Times New Roman"/>
            <w:color w:val="0000FF" w:themeColor="hyperlink"/>
            <w:sz w:val="24"/>
            <w:szCs w:val="24"/>
            <w:u w:val="single"/>
            <w:lang w:val="en-US"/>
          </w:rPr>
          <w:t>http://www.researchgate.net/publication/42349045_Analisis_Curah_Hujan_Untuk_Pendugaan_Debit_Puncak_Dengan_Metode_Rasional_Pada_Das_Percut_Kabupaten_Deli_Serdang</w:t>
        </w:r>
      </w:hyperlink>
      <w:r w:rsidR="003375D5" w:rsidRPr="003375D5">
        <w:rPr>
          <w:rFonts w:ascii="Times New Roman" w:hAnsi="Times New Roman" w:cs="Times New Roman"/>
          <w:sz w:val="24"/>
          <w:szCs w:val="24"/>
          <w:lang w:val="en-US"/>
        </w:rPr>
        <w:t xml:space="preserve"> (diakses pada tanggal 26 Juni 2014)</w:t>
      </w:r>
    </w:p>
    <w:p w:rsidR="003375D5" w:rsidRPr="003375D5" w:rsidRDefault="003375D5" w:rsidP="00954C2F">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Mera, M., 2011, </w:t>
      </w:r>
      <w:r w:rsidRPr="003375D5">
        <w:rPr>
          <w:rFonts w:ascii="Times New Roman" w:hAnsi="Times New Roman" w:cs="Times New Roman"/>
          <w:i/>
          <w:sz w:val="24"/>
          <w:szCs w:val="24"/>
          <w:lang w:val="en-US"/>
        </w:rPr>
        <w:t xml:space="preserve">Hidrologi Rekayasa, </w:t>
      </w:r>
      <w:r w:rsidRPr="003375D5">
        <w:rPr>
          <w:rFonts w:ascii="Times New Roman" w:hAnsi="Times New Roman" w:cs="Times New Roman"/>
          <w:sz w:val="24"/>
          <w:szCs w:val="24"/>
          <w:lang w:val="en-US"/>
        </w:rPr>
        <w:t>Penerbit CV. Ferila Padang, 179p.</w:t>
      </w:r>
    </w:p>
    <w:p w:rsidR="003375D5" w:rsidRPr="003375D5" w:rsidRDefault="003375D5" w:rsidP="00954C2F">
      <w:pPr>
        <w:spacing w:before="0" w:line="240" w:lineRule="auto"/>
        <w:ind w:left="851" w:hanging="851"/>
        <w:jc w:val="left"/>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NIST/SEMATECH, 2014, Engineering Statistics Handbook, </w:t>
      </w:r>
      <w:hyperlink r:id="rId51" w:history="1">
        <w:r w:rsidRPr="003375D5">
          <w:rPr>
            <w:rFonts w:ascii="Times New Roman" w:hAnsi="Times New Roman" w:cs="Times New Roman"/>
            <w:color w:val="0000FF" w:themeColor="hyperlink"/>
            <w:sz w:val="24"/>
            <w:szCs w:val="24"/>
            <w:u w:val="single"/>
            <w:lang w:val="en-US"/>
          </w:rPr>
          <w:t>http://www.itl.nist.gov/div898/handbook/</w:t>
        </w:r>
      </w:hyperlink>
      <w:r w:rsidRPr="003375D5">
        <w:rPr>
          <w:rFonts w:ascii="Times New Roman" w:hAnsi="Times New Roman" w:cs="Times New Roman"/>
          <w:sz w:val="24"/>
          <w:szCs w:val="24"/>
          <w:lang w:val="en-US"/>
        </w:rPr>
        <w:t xml:space="preserve"> (diakses 07 Oktober 2014)</w:t>
      </w:r>
    </w:p>
    <w:p w:rsidR="003375D5" w:rsidRPr="003375D5" w:rsidRDefault="003375D5" w:rsidP="00954C2F">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PSDA, 2009, </w:t>
      </w:r>
      <w:r>
        <w:rPr>
          <w:rFonts w:ascii="Times New Roman" w:hAnsi="Times New Roman" w:cs="Times New Roman"/>
          <w:i/>
          <w:sz w:val="24"/>
          <w:szCs w:val="24"/>
          <w:lang w:val="en-US"/>
        </w:rPr>
        <w:t xml:space="preserve">Publikasi Data Hujan </w:t>
      </w:r>
      <w:r w:rsidR="00BA6ED8">
        <w:rPr>
          <w:rFonts w:ascii="Times New Roman" w:hAnsi="Times New Roman" w:cs="Times New Roman"/>
          <w:i/>
          <w:sz w:val="24"/>
          <w:szCs w:val="24"/>
          <w:lang w:val="en-US"/>
        </w:rPr>
        <w:t>Tahun 2000-2010</w:t>
      </w:r>
      <w:r w:rsidRPr="003375D5">
        <w:rPr>
          <w:rFonts w:ascii="Times New Roman" w:hAnsi="Times New Roman" w:cs="Times New Roman"/>
          <w:sz w:val="24"/>
          <w:szCs w:val="24"/>
          <w:lang w:val="en-US"/>
        </w:rPr>
        <w:t>, Dinas Pengelolaan Sumber Daya Air Provinsi Sumatera Barat, Padang.</w:t>
      </w:r>
    </w:p>
    <w:p w:rsidR="003375D5" w:rsidRPr="003375D5" w:rsidRDefault="003375D5" w:rsidP="00954C2F">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PSDA, 2010, </w:t>
      </w:r>
      <w:r>
        <w:rPr>
          <w:rFonts w:ascii="Times New Roman" w:hAnsi="Times New Roman" w:cs="Times New Roman"/>
          <w:i/>
          <w:sz w:val="24"/>
          <w:szCs w:val="24"/>
          <w:lang w:val="en-US"/>
        </w:rPr>
        <w:t>Publikasi Data Hujan</w:t>
      </w:r>
      <w:r w:rsidR="00BA6ED8">
        <w:rPr>
          <w:rFonts w:ascii="Times New Roman" w:hAnsi="Times New Roman" w:cs="Times New Roman"/>
          <w:i/>
          <w:sz w:val="24"/>
          <w:szCs w:val="24"/>
          <w:lang w:val="en-US"/>
        </w:rPr>
        <w:t xml:space="preserve"> Tahun 2012-2013</w:t>
      </w:r>
      <w:r w:rsidRPr="003375D5">
        <w:rPr>
          <w:rFonts w:ascii="Times New Roman" w:hAnsi="Times New Roman" w:cs="Times New Roman"/>
          <w:sz w:val="24"/>
          <w:szCs w:val="24"/>
          <w:lang w:val="en-US"/>
        </w:rPr>
        <w:t>, Dinas Pengelolaan Sumber Daya Air Provinsi Sumatera Barat, Padang.</w:t>
      </w:r>
    </w:p>
    <w:p w:rsidR="003375D5" w:rsidRPr="003375D5" w:rsidRDefault="003375D5" w:rsidP="00954C2F">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PSDA, 2011, </w:t>
      </w:r>
      <w:r>
        <w:rPr>
          <w:rFonts w:ascii="Times New Roman" w:hAnsi="Times New Roman" w:cs="Times New Roman"/>
          <w:i/>
          <w:sz w:val="24"/>
          <w:szCs w:val="24"/>
          <w:lang w:val="en-US"/>
        </w:rPr>
        <w:t>Publikasi Data Hujan</w:t>
      </w:r>
      <w:r w:rsidR="00BA6ED8">
        <w:rPr>
          <w:rFonts w:ascii="Times New Roman" w:hAnsi="Times New Roman" w:cs="Times New Roman"/>
          <w:i/>
          <w:sz w:val="24"/>
          <w:szCs w:val="24"/>
          <w:lang w:val="en-US"/>
        </w:rPr>
        <w:t>i Tahun 2</w:t>
      </w:r>
      <w:r w:rsidRPr="003375D5">
        <w:rPr>
          <w:rFonts w:ascii="Times New Roman" w:hAnsi="Times New Roman" w:cs="Times New Roman"/>
          <w:i/>
          <w:sz w:val="24"/>
          <w:szCs w:val="24"/>
          <w:lang w:val="en-US"/>
        </w:rPr>
        <w:t>0</w:t>
      </w:r>
      <w:r w:rsidR="00BA6ED8">
        <w:rPr>
          <w:rFonts w:ascii="Times New Roman" w:hAnsi="Times New Roman" w:cs="Times New Roman"/>
          <w:i/>
          <w:sz w:val="24"/>
          <w:szCs w:val="24"/>
          <w:lang w:val="en-US"/>
        </w:rPr>
        <w:t>14-2015</w:t>
      </w:r>
      <w:r w:rsidRPr="003375D5">
        <w:rPr>
          <w:rFonts w:ascii="Times New Roman" w:hAnsi="Times New Roman" w:cs="Times New Roman"/>
          <w:sz w:val="24"/>
          <w:szCs w:val="24"/>
          <w:lang w:val="en-US"/>
        </w:rPr>
        <w:t xml:space="preserve"> Dinas Pengelolaan Sumber Daya Air Provinsi Sumatera Barat, Padang.</w:t>
      </w:r>
    </w:p>
    <w:p w:rsidR="003375D5" w:rsidRPr="003375D5" w:rsidRDefault="003375D5" w:rsidP="003375D5">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Rodrik, T., K. S. Lubis, Supriadi, 2013</w:t>
      </w:r>
      <w:r w:rsidRPr="003375D5">
        <w:rPr>
          <w:rFonts w:ascii="Times New Roman" w:hAnsi="Times New Roman" w:cs="Times New Roman"/>
          <w:i/>
          <w:sz w:val="24"/>
          <w:szCs w:val="24"/>
          <w:lang w:val="en-US"/>
        </w:rPr>
        <w:t xml:space="preserve">, </w:t>
      </w:r>
      <w:r w:rsidRPr="003375D5">
        <w:rPr>
          <w:rFonts w:ascii="Times New Roman" w:hAnsi="Times New Roman" w:cs="Times New Roman"/>
          <w:sz w:val="24"/>
          <w:szCs w:val="24"/>
          <w:lang w:val="en-US"/>
        </w:rPr>
        <w:t>Kajian Distribusi Curah Hujan Pada Beberapa Stasiun Penakar Curah Hujan di DAS Padang,</w:t>
      </w:r>
      <w:r w:rsidRPr="003375D5">
        <w:rPr>
          <w:rFonts w:ascii="Times New Roman" w:hAnsi="Times New Roman" w:cs="Times New Roman"/>
          <w:i/>
          <w:sz w:val="24"/>
          <w:szCs w:val="24"/>
          <w:lang w:val="en-US"/>
        </w:rPr>
        <w:t xml:space="preserve"> Jurnal Online Agroekoteknologi</w:t>
      </w:r>
      <w:r w:rsidRPr="003375D5">
        <w:rPr>
          <w:rFonts w:ascii="Times New Roman" w:hAnsi="Times New Roman" w:cs="Times New Roman"/>
          <w:sz w:val="24"/>
          <w:szCs w:val="24"/>
          <w:lang w:val="en-US"/>
        </w:rPr>
        <w:t>, halaman 373-379.</w:t>
      </w:r>
    </w:p>
    <w:p w:rsidR="003375D5" w:rsidRPr="003375D5" w:rsidRDefault="00124DF5" w:rsidP="001D7C10">
      <w:pPr>
        <w:spacing w:before="0" w:line="240" w:lineRule="auto"/>
        <w:ind w:left="851"/>
        <w:rPr>
          <w:rFonts w:ascii="Times New Roman" w:hAnsi="Times New Roman" w:cs="Times New Roman"/>
          <w:sz w:val="24"/>
          <w:szCs w:val="24"/>
          <w:lang w:val="en-US"/>
        </w:rPr>
      </w:pPr>
      <w:hyperlink r:id="rId52" w:history="1">
        <w:r w:rsidR="003375D5" w:rsidRPr="003375D5">
          <w:rPr>
            <w:rFonts w:ascii="Times New Roman" w:hAnsi="Times New Roman" w:cs="Times New Roman"/>
            <w:color w:val="0000FF" w:themeColor="hyperlink"/>
            <w:sz w:val="24"/>
            <w:szCs w:val="24"/>
            <w:u w:val="single"/>
            <w:lang w:val="en-US"/>
          </w:rPr>
          <w:t>http://jurnal.usu.ac.id/index.php/agroekoteknologi/article/view/5838</w:t>
        </w:r>
      </w:hyperlink>
      <w:r w:rsidR="003375D5" w:rsidRPr="003375D5">
        <w:rPr>
          <w:rFonts w:ascii="Times New Roman" w:hAnsi="Times New Roman" w:cs="Times New Roman"/>
          <w:sz w:val="24"/>
          <w:szCs w:val="24"/>
          <w:lang w:val="en-US"/>
        </w:rPr>
        <w:t xml:space="preserve"> (diakses pada tanggal 18 Juni 2014).</w:t>
      </w:r>
    </w:p>
    <w:p w:rsidR="003375D5" w:rsidRPr="003375D5" w:rsidRDefault="003375D5" w:rsidP="00954C2F">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Ruhiat, Y., 2013, Distribusi Curah Hujan Harian dengan Uji Chi-square, Kolmogorov-Smirnov, dan Anderson Darling (Studi Kasus: Distribusi Curah Hujan Stasiun Serang),</w:t>
      </w:r>
      <w:r w:rsidRPr="003375D5">
        <w:rPr>
          <w:rFonts w:ascii="Times New Roman" w:hAnsi="Times New Roman" w:cs="Times New Roman"/>
          <w:i/>
          <w:sz w:val="24"/>
          <w:szCs w:val="24"/>
          <w:lang w:val="en-US"/>
        </w:rPr>
        <w:t xml:space="preserve"> Prosiding Seminar Nasional Matematika dan Pendidikan Matematika 2013</w:t>
      </w:r>
      <w:r w:rsidRPr="003375D5">
        <w:rPr>
          <w:rFonts w:ascii="Times New Roman" w:hAnsi="Times New Roman" w:cs="Times New Roman"/>
          <w:sz w:val="24"/>
          <w:szCs w:val="24"/>
          <w:lang w:val="en-US"/>
        </w:rPr>
        <w:t>, Universitas Andalas Padang, halaman 133-139.</w:t>
      </w:r>
    </w:p>
    <w:p w:rsidR="003375D5" w:rsidRPr="003375D5" w:rsidRDefault="003375D5" w:rsidP="003375D5">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Scholz, F. W., M. A. Stephens, 1987, K-Sample Anderson-Darling Test</w:t>
      </w:r>
      <w:r w:rsidRPr="003375D5">
        <w:rPr>
          <w:rFonts w:ascii="Times New Roman" w:hAnsi="Times New Roman" w:cs="Times New Roman"/>
          <w:i/>
          <w:sz w:val="24"/>
          <w:szCs w:val="24"/>
          <w:lang w:val="en-US"/>
        </w:rPr>
        <w:t>, Journal of the American Statistical Association</w:t>
      </w:r>
      <w:r w:rsidRPr="003375D5">
        <w:rPr>
          <w:rFonts w:ascii="Times New Roman" w:hAnsi="Times New Roman" w:cs="Times New Roman"/>
          <w:sz w:val="24"/>
          <w:szCs w:val="24"/>
          <w:lang w:val="en-US"/>
        </w:rPr>
        <w:t>, Vol. 82, No. 399, pages 918-924.</w:t>
      </w:r>
    </w:p>
    <w:p w:rsidR="003375D5" w:rsidRPr="00954C2F" w:rsidRDefault="00124DF5" w:rsidP="00954C2F">
      <w:pPr>
        <w:spacing w:before="0" w:line="240" w:lineRule="auto"/>
        <w:ind w:left="851"/>
        <w:rPr>
          <w:rFonts w:ascii="Times New Roman" w:hAnsi="Times New Roman" w:cs="Times New Roman"/>
          <w:color w:val="0000FF"/>
          <w:sz w:val="24"/>
          <w:szCs w:val="24"/>
          <w:lang w:val="en-US"/>
        </w:rPr>
      </w:pPr>
      <w:hyperlink r:id="rId53" w:history="1">
        <w:r w:rsidR="003375D5" w:rsidRPr="003375D5">
          <w:rPr>
            <w:rFonts w:ascii="Times New Roman" w:hAnsi="Times New Roman" w:cs="Times New Roman"/>
            <w:color w:val="0000FF" w:themeColor="hyperlink"/>
            <w:sz w:val="24"/>
            <w:szCs w:val="24"/>
            <w:u w:val="single"/>
            <w:lang w:val="en-US"/>
          </w:rPr>
          <w:t>http://links.jstor.org/sici?sici=0162-1459%28198709%2982%3A399% 3C918%3AKAT%3E2.0.CO%3B2-9</w:t>
        </w:r>
      </w:hyperlink>
      <w:r w:rsidR="003375D5" w:rsidRPr="003375D5">
        <w:rPr>
          <w:rFonts w:ascii="Times New Roman" w:hAnsi="Times New Roman" w:cs="Times New Roman"/>
          <w:sz w:val="24"/>
          <w:szCs w:val="24"/>
          <w:lang w:val="en-US"/>
        </w:rPr>
        <w:t>(diakses pada tanggal 15 Juli 2014).</w:t>
      </w:r>
    </w:p>
    <w:p w:rsidR="003375D5" w:rsidRPr="003375D5" w:rsidRDefault="003375D5" w:rsidP="003375D5">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Stephens, M., A., 1974, EDF Statistics for Goodness of Fit and Some Comparisons</w:t>
      </w:r>
      <w:r w:rsidRPr="003375D5">
        <w:rPr>
          <w:rFonts w:ascii="Times New Roman" w:hAnsi="Times New Roman" w:cs="Times New Roman"/>
          <w:i/>
          <w:sz w:val="24"/>
          <w:szCs w:val="24"/>
          <w:lang w:val="en-US"/>
        </w:rPr>
        <w:t>, Journal of the American Statistical Association</w:t>
      </w:r>
      <w:r w:rsidRPr="003375D5">
        <w:rPr>
          <w:rFonts w:ascii="Times New Roman" w:hAnsi="Times New Roman" w:cs="Times New Roman"/>
          <w:sz w:val="24"/>
          <w:szCs w:val="24"/>
          <w:lang w:val="en-US"/>
        </w:rPr>
        <w:t xml:space="preserve">, Vol. 69, No. 347, pages 730-737. </w:t>
      </w:r>
    </w:p>
    <w:p w:rsidR="003375D5" w:rsidRPr="003375D5" w:rsidRDefault="00124DF5" w:rsidP="00954C2F">
      <w:pPr>
        <w:spacing w:before="0" w:line="240" w:lineRule="auto"/>
        <w:ind w:left="851"/>
        <w:rPr>
          <w:rFonts w:ascii="Times New Roman" w:hAnsi="Times New Roman" w:cs="Times New Roman"/>
          <w:sz w:val="24"/>
          <w:szCs w:val="24"/>
          <w:lang w:val="en-US"/>
        </w:rPr>
      </w:pPr>
      <w:hyperlink r:id="rId54" w:anchor=".U_wq-KOKqM8" w:history="1">
        <w:r w:rsidR="003375D5" w:rsidRPr="003375D5">
          <w:rPr>
            <w:rFonts w:ascii="Times New Roman" w:hAnsi="Times New Roman" w:cs="Times New Roman"/>
            <w:color w:val="0000FF" w:themeColor="hyperlink"/>
            <w:sz w:val="24"/>
            <w:szCs w:val="24"/>
            <w:u w:val="single"/>
            <w:lang w:val="en-US"/>
          </w:rPr>
          <w:t>http://www.tandfonline.com/doi/abs/10.1080/01621459.1974.10480196#.U_wq-KOKqM8</w:t>
        </w:r>
      </w:hyperlink>
      <w:r w:rsidR="003375D5" w:rsidRPr="003375D5">
        <w:rPr>
          <w:rFonts w:ascii="Times New Roman" w:hAnsi="Times New Roman" w:cs="Times New Roman"/>
          <w:sz w:val="24"/>
          <w:szCs w:val="24"/>
          <w:lang w:val="en-US"/>
        </w:rPr>
        <w:t xml:space="preserve"> (diakses pada tanggal 15 Juli 2014).</w:t>
      </w:r>
    </w:p>
    <w:p w:rsidR="003375D5" w:rsidRPr="003375D5" w:rsidRDefault="003375D5" w:rsidP="003375D5">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Stephens, M., A., 1992, An appreciation of Kolmogorov’s 1993 Paper, Technical Report No. 453, Dept. of Statistics Stanford Univ., 22p.</w:t>
      </w:r>
    </w:p>
    <w:p w:rsidR="003375D5" w:rsidRPr="003375D5" w:rsidRDefault="00124DF5" w:rsidP="00954C2F">
      <w:pPr>
        <w:spacing w:before="0" w:line="240" w:lineRule="auto"/>
        <w:ind w:left="851"/>
        <w:rPr>
          <w:rFonts w:ascii="Times New Roman" w:hAnsi="Times New Roman" w:cs="Times New Roman"/>
          <w:sz w:val="24"/>
          <w:szCs w:val="24"/>
          <w:lang w:val="en-US"/>
        </w:rPr>
      </w:pPr>
      <w:hyperlink r:id="rId55" w:history="1">
        <w:r w:rsidR="003375D5" w:rsidRPr="003375D5">
          <w:rPr>
            <w:rFonts w:ascii="Times New Roman" w:hAnsi="Times New Roman" w:cs="Times New Roman"/>
            <w:color w:val="0000FF" w:themeColor="hyperlink"/>
            <w:sz w:val="24"/>
            <w:szCs w:val="24"/>
            <w:u w:val="single"/>
            <w:lang w:val="en-US"/>
          </w:rPr>
          <w:t>https://statistics.stanford.edu/sites/default/files/SOL%20ONR%20453.pdf</w:t>
        </w:r>
      </w:hyperlink>
      <w:r w:rsidR="003375D5" w:rsidRPr="003375D5">
        <w:rPr>
          <w:rFonts w:ascii="Times New Roman" w:hAnsi="Times New Roman" w:cs="Times New Roman"/>
          <w:sz w:val="24"/>
          <w:szCs w:val="24"/>
          <w:lang w:val="en-US"/>
        </w:rPr>
        <w:t xml:space="preserve"> (diakses pada tanggal 07 Oktober 2014).</w:t>
      </w:r>
    </w:p>
    <w:p w:rsidR="003375D5" w:rsidRPr="003375D5" w:rsidRDefault="003375D5" w:rsidP="00954C2F">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Sudjana, 2005, </w:t>
      </w:r>
      <w:r w:rsidRPr="003375D5">
        <w:rPr>
          <w:rFonts w:ascii="Times New Roman" w:hAnsi="Times New Roman" w:cs="Times New Roman"/>
          <w:i/>
          <w:sz w:val="24"/>
          <w:szCs w:val="24"/>
          <w:lang w:val="en-US"/>
        </w:rPr>
        <w:t xml:space="preserve">Metoda Statistika, </w:t>
      </w:r>
      <w:r w:rsidRPr="003375D5">
        <w:rPr>
          <w:rFonts w:ascii="Times New Roman" w:hAnsi="Times New Roman" w:cs="Times New Roman"/>
          <w:sz w:val="24"/>
          <w:szCs w:val="24"/>
          <w:lang w:val="en-US"/>
        </w:rPr>
        <w:t>Penerbit Tarsito, Bandung, 508p.</w:t>
      </w:r>
    </w:p>
    <w:p w:rsidR="003375D5" w:rsidRPr="003375D5" w:rsidRDefault="003375D5" w:rsidP="003375D5">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lastRenderedPageBreak/>
        <w:t>Sutikno, dan A. Bey, 2003, Analisis Peluang Untuk Memprediksi Kejadian Iklim Ekstrim “Studi Kasus: Distribusi Curah Hujan di Kabupaten Karawang, Indramayu dan Subang</w:t>
      </w:r>
      <w:r w:rsidRPr="003375D5">
        <w:rPr>
          <w:rFonts w:ascii="Times New Roman" w:hAnsi="Times New Roman" w:cs="Times New Roman"/>
          <w:i/>
          <w:sz w:val="24"/>
          <w:szCs w:val="24"/>
          <w:lang w:val="en-US"/>
        </w:rPr>
        <w:t>”</w:t>
      </w:r>
      <w:r w:rsidRPr="003375D5">
        <w:rPr>
          <w:rFonts w:ascii="Times New Roman" w:hAnsi="Times New Roman" w:cs="Times New Roman"/>
          <w:sz w:val="24"/>
          <w:szCs w:val="24"/>
          <w:lang w:val="en-US"/>
        </w:rPr>
        <w:t xml:space="preserve">, </w:t>
      </w:r>
      <w:r w:rsidRPr="003375D5">
        <w:rPr>
          <w:rFonts w:ascii="Times New Roman" w:hAnsi="Times New Roman" w:cs="Times New Roman"/>
          <w:i/>
          <w:sz w:val="24"/>
          <w:szCs w:val="24"/>
          <w:lang w:val="en-US"/>
        </w:rPr>
        <w:t>J. Agromet</w:t>
      </w:r>
      <w:r w:rsidRPr="003375D5">
        <w:rPr>
          <w:rFonts w:ascii="Times New Roman" w:hAnsi="Times New Roman" w:cs="Times New Roman"/>
          <w:sz w:val="24"/>
          <w:szCs w:val="24"/>
          <w:lang w:val="en-US"/>
        </w:rPr>
        <w:t>, halaman 62-72.</w:t>
      </w:r>
    </w:p>
    <w:p w:rsidR="003375D5" w:rsidRPr="003375D5" w:rsidRDefault="00124DF5" w:rsidP="00954C2F">
      <w:pPr>
        <w:spacing w:before="0" w:line="240" w:lineRule="auto"/>
        <w:ind w:left="851"/>
        <w:rPr>
          <w:rFonts w:ascii="Times New Roman" w:hAnsi="Times New Roman" w:cs="Times New Roman"/>
          <w:sz w:val="24"/>
          <w:szCs w:val="24"/>
          <w:lang w:val="en-US"/>
        </w:rPr>
      </w:pPr>
      <w:hyperlink r:id="rId56" w:history="1">
        <w:r w:rsidR="003375D5" w:rsidRPr="003375D5">
          <w:rPr>
            <w:rFonts w:ascii="Times New Roman" w:hAnsi="Times New Roman" w:cs="Times New Roman"/>
            <w:color w:val="0000FF" w:themeColor="hyperlink"/>
            <w:sz w:val="24"/>
            <w:szCs w:val="24"/>
            <w:u w:val="single"/>
            <w:lang w:val="en-US"/>
          </w:rPr>
          <w:t>http://journal.ipb.ac.id/index.php/agromet/article/view/3592</w:t>
        </w:r>
      </w:hyperlink>
      <w:r w:rsidR="003375D5" w:rsidRPr="003375D5">
        <w:rPr>
          <w:rFonts w:ascii="Times New Roman" w:hAnsi="Times New Roman" w:cs="Times New Roman"/>
          <w:sz w:val="24"/>
          <w:szCs w:val="24"/>
          <w:lang w:val="en-US"/>
        </w:rPr>
        <w:t xml:space="preserve"> (diakses pada tanggal 18 Juni 2014).</w:t>
      </w:r>
    </w:p>
    <w:p w:rsidR="003375D5" w:rsidRPr="003375D5" w:rsidRDefault="003375D5" w:rsidP="00954C2F">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 xml:space="preserve">Usman, H., P. S. Akbar, 2011, </w:t>
      </w:r>
      <w:r w:rsidRPr="003375D5">
        <w:rPr>
          <w:rFonts w:ascii="Times New Roman" w:hAnsi="Times New Roman" w:cs="Times New Roman"/>
          <w:i/>
          <w:sz w:val="24"/>
          <w:szCs w:val="24"/>
          <w:lang w:val="en-US"/>
        </w:rPr>
        <w:t xml:space="preserve">Pengantar Statistika, </w:t>
      </w:r>
      <w:r w:rsidRPr="003375D5">
        <w:rPr>
          <w:rFonts w:ascii="Times New Roman" w:hAnsi="Times New Roman" w:cs="Times New Roman"/>
          <w:sz w:val="24"/>
          <w:szCs w:val="24"/>
          <w:lang w:val="en-US"/>
        </w:rPr>
        <w:t>Penerbit PT. Bumi Aksara, Edisi Kedua, Jakarta, 363p.</w:t>
      </w:r>
    </w:p>
    <w:p w:rsidR="003375D5" w:rsidRPr="003375D5" w:rsidRDefault="003375D5" w:rsidP="003375D5">
      <w:pPr>
        <w:spacing w:before="0" w:line="240" w:lineRule="auto"/>
        <w:ind w:left="851" w:hanging="851"/>
        <w:rPr>
          <w:rFonts w:ascii="Times New Roman" w:hAnsi="Times New Roman" w:cs="Times New Roman"/>
          <w:sz w:val="24"/>
          <w:szCs w:val="24"/>
          <w:lang w:val="en-US"/>
        </w:rPr>
      </w:pPr>
      <w:r w:rsidRPr="003375D5">
        <w:rPr>
          <w:rFonts w:ascii="Times New Roman" w:hAnsi="Times New Roman" w:cs="Times New Roman"/>
          <w:sz w:val="24"/>
          <w:szCs w:val="24"/>
          <w:lang w:val="en-US"/>
        </w:rPr>
        <w:t>Widyasari, T., 2009, Kurva Intensitas Durasi Frekuensi (IDF) Persamaan Mononobe di Kabupaten Sleman</w:t>
      </w:r>
      <w:r w:rsidRPr="003375D5">
        <w:rPr>
          <w:rFonts w:ascii="Times New Roman" w:hAnsi="Times New Roman" w:cs="Times New Roman"/>
          <w:i/>
          <w:sz w:val="24"/>
          <w:szCs w:val="24"/>
          <w:lang w:val="en-US"/>
        </w:rPr>
        <w:t>, Janateknika</w:t>
      </w:r>
      <w:r w:rsidRPr="003375D5">
        <w:rPr>
          <w:rFonts w:ascii="Times New Roman" w:hAnsi="Times New Roman" w:cs="Times New Roman"/>
          <w:sz w:val="24"/>
          <w:szCs w:val="24"/>
          <w:lang w:val="en-US"/>
        </w:rPr>
        <w:t>, halaman 85-94.</w:t>
      </w:r>
    </w:p>
    <w:p w:rsidR="00E374B0" w:rsidRPr="004F3606" w:rsidRDefault="00124DF5" w:rsidP="001D7C10">
      <w:pPr>
        <w:spacing w:before="0" w:line="240" w:lineRule="auto"/>
        <w:ind w:left="851"/>
        <w:rPr>
          <w:rFonts w:ascii="Times New Roman" w:hAnsi="Times New Roman" w:cs="Times New Roman"/>
          <w:sz w:val="24"/>
          <w:szCs w:val="24"/>
          <w:lang w:val="en-US"/>
        </w:rPr>
      </w:pPr>
      <w:hyperlink r:id="rId57" w:history="1">
        <w:r w:rsidR="003375D5" w:rsidRPr="003375D5">
          <w:rPr>
            <w:rFonts w:ascii="Times New Roman" w:hAnsi="Times New Roman" w:cs="Times New Roman"/>
            <w:color w:val="0000FF" w:themeColor="hyperlink"/>
            <w:sz w:val="24"/>
            <w:szCs w:val="24"/>
            <w:u w:val="single"/>
            <w:lang w:val="en-US"/>
          </w:rPr>
          <w:t>http://jurnalteknik.janabadra.ac.</w:t>
        </w:r>
        <w:r w:rsidR="003375D5" w:rsidRPr="003375D5">
          <w:rPr>
            <w:rFonts w:ascii="Times New Roman" w:hAnsi="Times New Roman" w:cs="Times New Roman"/>
            <w:bCs/>
            <w:color w:val="0000FF" w:themeColor="hyperlink"/>
            <w:sz w:val="24"/>
            <w:szCs w:val="24"/>
            <w:u w:val="single"/>
            <w:lang w:val="en-US"/>
          </w:rPr>
          <w:t>id</w:t>
        </w:r>
        <w:r w:rsidR="003375D5" w:rsidRPr="003375D5">
          <w:rPr>
            <w:rFonts w:ascii="Times New Roman" w:hAnsi="Times New Roman" w:cs="Times New Roman"/>
            <w:color w:val="0000FF" w:themeColor="hyperlink"/>
            <w:sz w:val="24"/>
            <w:szCs w:val="24"/>
            <w:u w:val="single"/>
            <w:lang w:val="en-US"/>
          </w:rPr>
          <w:t>/wp.../Bu_titik_09.pdf</w:t>
        </w:r>
      </w:hyperlink>
      <w:r w:rsidR="003375D5" w:rsidRPr="003375D5">
        <w:rPr>
          <w:rFonts w:ascii="Times New Roman" w:hAnsi="Times New Roman" w:cs="Times New Roman"/>
          <w:sz w:val="24"/>
          <w:szCs w:val="24"/>
          <w:lang w:val="en-US"/>
        </w:rPr>
        <w:t xml:space="preserve"> (diakses pada tanggal 5 Juli 2014).</w:t>
      </w:r>
    </w:p>
    <w:sectPr w:rsidR="00E374B0" w:rsidRPr="004F3606" w:rsidSect="008C4EF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594" w:rsidRDefault="003D5594" w:rsidP="00B54FC6">
      <w:pPr>
        <w:spacing w:before="0" w:line="240" w:lineRule="auto"/>
      </w:pPr>
      <w:r>
        <w:separator/>
      </w:r>
    </w:p>
  </w:endnote>
  <w:endnote w:type="continuationSeparator" w:id="1">
    <w:p w:rsidR="003D5594" w:rsidRDefault="003D5594" w:rsidP="00B54FC6">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594" w:rsidRDefault="003D5594" w:rsidP="00B54FC6">
      <w:pPr>
        <w:spacing w:before="0" w:line="240" w:lineRule="auto"/>
      </w:pPr>
      <w:r>
        <w:separator/>
      </w:r>
    </w:p>
  </w:footnote>
  <w:footnote w:type="continuationSeparator" w:id="1">
    <w:p w:rsidR="003D5594" w:rsidRDefault="003D5594" w:rsidP="00B54FC6">
      <w:pPr>
        <w:spacing w:before="0" w:line="240" w:lineRule="auto"/>
      </w:pPr>
      <w:r>
        <w:continuationSeparator/>
      </w:r>
    </w:p>
  </w:footnote>
  <w:footnote w:id="2">
    <w:p w:rsidR="00161649" w:rsidRDefault="00161649" w:rsidP="00161649">
      <w:pPr>
        <w:pStyle w:val="FootnoteText"/>
      </w:pPr>
      <w:r>
        <w:rPr>
          <w:rStyle w:val="FootnoteReference"/>
        </w:rPr>
        <w:footnoteRef/>
      </w:r>
      <w:r>
        <w:tab/>
      </w:r>
      <w:r w:rsidRPr="0055761A">
        <w:t>Supriadi,2013</w:t>
      </w:r>
      <w:r>
        <w:t>.</w:t>
      </w:r>
      <w:r w:rsidRPr="0055761A">
        <w:t xml:space="preserve"> Kajian Distribusi Curah Hujan Pada Beberapa Stasiun Penangkar Curah Hujan di DAS Padang, </w:t>
      </w:r>
      <w:r w:rsidRPr="0055761A">
        <w:rPr>
          <w:i/>
        </w:rPr>
        <w:t>Jurnal Online Agroekoteknologi</w:t>
      </w:r>
      <w:r>
        <w:t xml:space="preserve">http://jurnal.usu.ac.idindex.php/agroekoteknologi/article/view/5838 </w:t>
      </w:r>
      <w:r w:rsidRPr="0055761A">
        <w:t>(diakses pada tanggal 16 juni 2015)</w:t>
      </w:r>
    </w:p>
  </w:footnote>
  <w:footnote w:id="3">
    <w:p w:rsidR="00161649" w:rsidRDefault="00161649" w:rsidP="00161649">
      <w:pPr>
        <w:pStyle w:val="FootnoteText"/>
      </w:pPr>
      <w:r>
        <w:rPr>
          <w:rStyle w:val="FootnoteReference"/>
        </w:rPr>
        <w:footnoteRef/>
      </w:r>
      <w:r>
        <w:tab/>
      </w:r>
      <w:r w:rsidRPr="00AC2F8E">
        <w:t>Harto,S.,Br., 1993</w:t>
      </w:r>
      <w:r>
        <w:t xml:space="preserve">. </w:t>
      </w:r>
      <w:r w:rsidRPr="00AC2F8E">
        <w:rPr>
          <w:i/>
        </w:rPr>
        <w:t>Analisis Hidrologi</w:t>
      </w:r>
      <w:r w:rsidRPr="00AC2F8E">
        <w:t>, PT.Gramedia Pustaka Utama, Jakarta, 303p</w:t>
      </w:r>
    </w:p>
  </w:footnote>
  <w:footnote w:id="4">
    <w:p w:rsidR="00161649" w:rsidRDefault="00161649" w:rsidP="00161649">
      <w:pPr>
        <w:pStyle w:val="FootnoteText"/>
      </w:pPr>
      <w:r>
        <w:rPr>
          <w:rStyle w:val="FootnoteReference"/>
        </w:rPr>
        <w:footnoteRef/>
      </w:r>
      <w:r>
        <w:tab/>
        <w:t xml:space="preserve">Suktino, A. Bey, 2003, Analisis Peluang Untuk Memprediksi Kejadian Iklim Ekstrim “Studi Kasus: Distribusi Curah Hujan di Kabupaten Kerawang, Indramayu dan Subang “J Agromet,hal 62-72 </w:t>
      </w:r>
      <w:hyperlink r:id="rId1" w:history="1">
        <w:r w:rsidRPr="002164A1">
          <w:rPr>
            <w:rStyle w:val="Hyperlink"/>
          </w:rPr>
          <w:t>http://journal.ipb.ac.id/index.php/agromet/article/view/3592</w:t>
        </w:r>
      </w:hyperlink>
      <w:r>
        <w:t xml:space="preserve"> (diakses pada tanggal 16 juni 2015)</w:t>
      </w:r>
    </w:p>
  </w:footnote>
  <w:footnote w:id="5">
    <w:p w:rsidR="00161649" w:rsidRDefault="00161649" w:rsidP="00161649">
      <w:pPr>
        <w:pStyle w:val="FootnoteText"/>
      </w:pPr>
      <w:r>
        <w:rPr>
          <w:rStyle w:val="FootnoteReference"/>
        </w:rPr>
        <w:footnoteRef/>
      </w:r>
      <w:r>
        <w:tab/>
        <w:t xml:space="preserve">Machairiyah, 2007, Analisis Curah Hujan Untuk Pendugaan Debit Puncak Dengan Metode Rasional Pada DAS Percut Kabupaten Deli Serdang, USU, Medan </w:t>
      </w:r>
      <w:hyperlink r:id="rId2" w:history="1">
        <w:r w:rsidRPr="002164A1">
          <w:rPr>
            <w:rStyle w:val="Hyperlink"/>
          </w:rPr>
          <w:t>http://www.researchgate.net/publication/42349045</w:t>
        </w:r>
      </w:hyperlink>
      <w:r>
        <w:t>. (diakses pd tanggal 16 juni 2015 )</w:t>
      </w:r>
    </w:p>
  </w:footnote>
  <w:footnote w:id="6">
    <w:p w:rsidR="00161649" w:rsidRDefault="00161649" w:rsidP="00161649">
      <w:pPr>
        <w:pStyle w:val="FootnoteText"/>
      </w:pPr>
      <w:r>
        <w:rPr>
          <w:rStyle w:val="FootnoteReference"/>
        </w:rPr>
        <w:footnoteRef/>
      </w:r>
      <w:r>
        <w:tab/>
        <w:t xml:space="preserve">Widyasari, T., 2009, Kurva Intensitas Durasi Frekuensi (IDF) Persamaan Mononabe di Kabupaten Sleman, </w:t>
      </w:r>
      <w:r w:rsidRPr="00AC349D">
        <w:rPr>
          <w:i/>
        </w:rPr>
        <w:t>Janateknika</w:t>
      </w:r>
      <w:r>
        <w:t xml:space="preserve"> hal 85-94.http://jurnalteknik.janabadra.ac.id/wp./Bu titik 09.pdf (diakses pada tanggal 18 juli 2015).</w:t>
      </w:r>
    </w:p>
  </w:footnote>
  <w:footnote w:id="7">
    <w:p w:rsidR="00161649" w:rsidRDefault="00161649" w:rsidP="00161649">
      <w:pPr>
        <w:pStyle w:val="FootnoteText"/>
      </w:pPr>
      <w:r>
        <w:rPr>
          <w:rStyle w:val="FootnoteReference"/>
        </w:rPr>
        <w:footnoteRef/>
      </w:r>
      <w:r>
        <w:tab/>
        <w:t xml:space="preserve">Agus,I., 2010, Penentuan Jenis Distribusi dan Uji Kesesuaian Smirnov Kolmogorov Data Hujan DAS Taratak Timbulun Kabupaten Pesisir selatan, Rekayasa Sipil,hal 42-51. </w:t>
      </w:r>
      <w:hyperlink r:id="rId3" w:history="1">
        <w:r w:rsidRPr="002164A1">
          <w:rPr>
            <w:rStyle w:val="Hyperlink"/>
          </w:rPr>
          <w:t>http://ojs.polinpdg.ac.id/index.php/JRS/article/view/221</w:t>
        </w:r>
      </w:hyperlink>
      <w:r>
        <w:t xml:space="preserve"> (diakses pada tanggal 18 juli 2015).</w:t>
      </w:r>
    </w:p>
  </w:footnote>
  <w:footnote w:id="8">
    <w:p w:rsidR="00161649" w:rsidRDefault="00161649" w:rsidP="00161649">
      <w:pPr>
        <w:pStyle w:val="FootnoteText"/>
      </w:pPr>
      <w:r>
        <w:rPr>
          <w:rStyle w:val="FootnoteReference"/>
        </w:rPr>
        <w:footnoteRef/>
      </w:r>
      <w:r>
        <w:tab/>
        <w:t xml:space="preserve">Agus, I., Hartati, 2011, Uji kesesuaian Chi Kuadrat Data Hujan DAS Batang Kuranji Kota Padang, Rekayasa Sipil,hal 99-111. </w:t>
      </w:r>
      <w:hyperlink r:id="rId4" w:history="1">
        <w:r w:rsidRPr="002164A1">
          <w:rPr>
            <w:rStyle w:val="Hyperlink"/>
          </w:rPr>
          <w:t>http://journal</w:t>
        </w:r>
      </w:hyperlink>
      <w:r>
        <w:t xml:space="preserve"> polinpdg.ac.id/index.php/article jd.240 (diakses pada tanggal 20 juli 2015)</w:t>
      </w:r>
    </w:p>
  </w:footnote>
  <w:footnote w:id="9">
    <w:p w:rsidR="00161649" w:rsidRDefault="00161649" w:rsidP="00161649">
      <w:pPr>
        <w:pStyle w:val="FootnoteText"/>
      </w:pPr>
      <w:r>
        <w:rPr>
          <w:rStyle w:val="FootnoteReference"/>
        </w:rPr>
        <w:footnoteRef/>
      </w:r>
      <w:r>
        <w:tab/>
        <w:t>Ruhiat, Y., 2013 Distribusi Curah Hujan harian dengan Uji Chi-</w:t>
      </w:r>
      <w:r w:rsidRPr="009F5393">
        <w:rPr>
          <w:i/>
        </w:rPr>
        <w:t>Square</w:t>
      </w:r>
      <w:r>
        <w:t xml:space="preserve">.Kolmogorov-Smirnov, dan Anderson–Darling (studi kasus: Distribusi Curah Hujan Stasiun Serang), </w:t>
      </w:r>
      <w:r>
        <w:rPr>
          <w:i/>
        </w:rPr>
        <w:t>Prosiding</w:t>
      </w:r>
      <w:r w:rsidRPr="00A01A56">
        <w:rPr>
          <w:i/>
        </w:rPr>
        <w:t xml:space="preserve"> Seminar Nasional Matematika dan Pendidikan Matematika 2013</w:t>
      </w:r>
      <w:r>
        <w:t>, Unand, Padang hal 133-139.</w:t>
      </w:r>
    </w:p>
  </w:footnote>
  <w:footnote w:id="10">
    <w:p w:rsidR="00161649" w:rsidRDefault="00161649" w:rsidP="00161649">
      <w:pPr>
        <w:pStyle w:val="FootnoteText"/>
      </w:pPr>
      <w:r>
        <w:rPr>
          <w:rStyle w:val="FootnoteReference"/>
        </w:rPr>
        <w:footnoteRef/>
      </w:r>
      <w:r>
        <w:tab/>
        <w:t>Rodrik,T,.K.S.Lubis,2013,</w:t>
      </w:r>
      <w:r w:rsidRPr="0055761A">
        <w:t xml:space="preserve">Kajian Distribusi Curah Hujan Pada Beberapa Stasiun Penangkar Curah Hujan di DAS Padang, </w:t>
      </w:r>
      <w:r w:rsidRPr="0055761A">
        <w:rPr>
          <w:i/>
        </w:rPr>
        <w:t>Jurnal Online Agroekoteknologi</w:t>
      </w:r>
      <w:hyperlink r:id="rId5" w:history="1">
        <w:r w:rsidRPr="002164A1">
          <w:rPr>
            <w:rStyle w:val="Hyperlink"/>
          </w:rPr>
          <w:t>http://journal.usu.ac.id</w:t>
        </w:r>
      </w:hyperlink>
      <w:r>
        <w:t xml:space="preserve"> /index.php/agroekoteknologi/article/view/5838 </w:t>
      </w:r>
      <w:r w:rsidRPr="0055761A">
        <w:t>(diakses pada tanggal 16 juni 2015)</w:t>
      </w:r>
    </w:p>
  </w:footnote>
  <w:footnote w:id="11">
    <w:p w:rsidR="00161649" w:rsidRDefault="00161649" w:rsidP="00161649">
      <w:pPr>
        <w:pStyle w:val="FootnoteText"/>
      </w:pPr>
      <w:r>
        <w:rPr>
          <w:rStyle w:val="FootnoteReference"/>
        </w:rPr>
        <w:footnoteRef/>
      </w:r>
      <w:r>
        <w:tab/>
        <w:t>Sukmara, 2014, Penentuan Distribusi Debit Banjir Sungai-Sungai di Sumatera Barat dan di Jawa Tengah.tesis Universitas Andalas, Padang 72p.</w:t>
      </w:r>
    </w:p>
  </w:footnote>
  <w:footnote w:id="12">
    <w:p w:rsidR="00381682" w:rsidRPr="005C6A52" w:rsidRDefault="00381682" w:rsidP="00381682">
      <w:pPr>
        <w:pStyle w:val="FootnoteText"/>
      </w:pPr>
      <w:r>
        <w:rPr>
          <w:rStyle w:val="FootnoteReference"/>
        </w:rPr>
        <w:footnoteRef/>
      </w:r>
      <w:r>
        <w:t xml:space="preserve"> Mera, M., </w:t>
      </w:r>
      <w:r w:rsidRPr="005C6A52">
        <w:t xml:space="preserve">2011, </w:t>
      </w:r>
      <w:r w:rsidRPr="005C6A52">
        <w:rPr>
          <w:i/>
        </w:rPr>
        <w:t>Hidrologi Rekayasa</w:t>
      </w:r>
      <w:r>
        <w:rPr>
          <w:i/>
        </w:rPr>
        <w:t>,</w:t>
      </w:r>
      <w:r w:rsidRPr="005C6A52">
        <w:t xml:space="preserve"> CV. Ferila Padang, 179p</w:t>
      </w:r>
    </w:p>
  </w:footnote>
  <w:footnote w:id="13">
    <w:p w:rsidR="00381682" w:rsidRPr="005C6A52" w:rsidRDefault="00381682" w:rsidP="00381682">
      <w:pPr>
        <w:pStyle w:val="FootnoteText"/>
        <w:ind w:left="0" w:firstLine="0"/>
      </w:pPr>
      <w:r>
        <w:rPr>
          <w:vertAlign w:val="superscript"/>
        </w:rPr>
        <w:t xml:space="preserve">22 </w:t>
      </w:r>
      <w:r w:rsidRPr="007916F6">
        <w:rPr>
          <w:lang w:val="id-ID"/>
        </w:rPr>
        <w:t>B</w:t>
      </w:r>
      <w:r w:rsidRPr="007916F6">
        <w:t>edient</w:t>
      </w:r>
      <w:r w:rsidRPr="005C6A52">
        <w:t xml:space="preserve">, P. B., dan Huber W. C. 1992, </w:t>
      </w:r>
      <w:r w:rsidRPr="005C6A52">
        <w:rPr>
          <w:i/>
        </w:rPr>
        <w:t>Hydrology and Floodplain Analysis</w:t>
      </w:r>
      <w:r w:rsidRPr="005C6A52">
        <w:t>, Addison-Wesley Publishing Company, 712p.</w:t>
      </w:r>
    </w:p>
  </w:footnote>
  <w:footnote w:id="14">
    <w:p w:rsidR="00C22914" w:rsidRPr="005C6A52" w:rsidRDefault="00C22914" w:rsidP="00C22914">
      <w:pPr>
        <w:pStyle w:val="FootnoteText"/>
      </w:pPr>
      <w:r w:rsidRPr="005C6A52">
        <w:rPr>
          <w:rStyle w:val="FootnoteReference"/>
        </w:rPr>
        <w:footnoteRef/>
      </w:r>
      <w:r w:rsidRPr="005C6A52">
        <w:t xml:space="preserve"> Sudjana, 2005, </w:t>
      </w:r>
      <w:r>
        <w:rPr>
          <w:i/>
        </w:rPr>
        <w:t>Metoda Statistika,</w:t>
      </w:r>
      <w:r w:rsidRPr="005C6A52">
        <w:t xml:space="preserve"> Tarsito, Bandung, 508p.</w:t>
      </w:r>
    </w:p>
  </w:footnote>
  <w:footnote w:id="15">
    <w:p w:rsidR="00C22914" w:rsidRPr="005C6A52" w:rsidRDefault="00C22914" w:rsidP="00C22914">
      <w:pPr>
        <w:pStyle w:val="FootnoteText"/>
      </w:pPr>
      <w:r w:rsidRPr="005C6A52">
        <w:rPr>
          <w:rStyle w:val="FootnoteReference"/>
        </w:rPr>
        <w:footnoteRef/>
      </w:r>
      <w:r w:rsidRPr="005C6A52">
        <w:t xml:space="preserve"> Sudjana, 2005, </w:t>
      </w:r>
      <w:r>
        <w:rPr>
          <w:i/>
        </w:rPr>
        <w:t>Metoda Statistika,</w:t>
      </w:r>
      <w:r w:rsidRPr="005C6A52">
        <w:t xml:space="preserve"> Tarsito, Bandung, 508p.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87B43"/>
    <w:multiLevelType w:val="hybridMultilevel"/>
    <w:tmpl w:val="E020E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2F5"/>
    <w:rsid w:val="0002151A"/>
    <w:rsid w:val="00047058"/>
    <w:rsid w:val="00070D00"/>
    <w:rsid w:val="000978AC"/>
    <w:rsid w:val="00122BAF"/>
    <w:rsid w:val="00124DF5"/>
    <w:rsid w:val="001255E3"/>
    <w:rsid w:val="00132C5A"/>
    <w:rsid w:val="00161649"/>
    <w:rsid w:val="001D7C10"/>
    <w:rsid w:val="0028369A"/>
    <w:rsid w:val="002C0251"/>
    <w:rsid w:val="0032492F"/>
    <w:rsid w:val="003375D5"/>
    <w:rsid w:val="00352C28"/>
    <w:rsid w:val="00355763"/>
    <w:rsid w:val="00381682"/>
    <w:rsid w:val="003A7E5E"/>
    <w:rsid w:val="003D5594"/>
    <w:rsid w:val="004A3A15"/>
    <w:rsid w:val="004B4F3B"/>
    <w:rsid w:val="004B6147"/>
    <w:rsid w:val="004D6B20"/>
    <w:rsid w:val="004E6512"/>
    <w:rsid w:val="004F3606"/>
    <w:rsid w:val="005206AA"/>
    <w:rsid w:val="0056254B"/>
    <w:rsid w:val="0059562C"/>
    <w:rsid w:val="005B15A3"/>
    <w:rsid w:val="005B2DC7"/>
    <w:rsid w:val="005D1554"/>
    <w:rsid w:val="005F1200"/>
    <w:rsid w:val="0060675C"/>
    <w:rsid w:val="00643E34"/>
    <w:rsid w:val="006601E9"/>
    <w:rsid w:val="00690E9B"/>
    <w:rsid w:val="00696316"/>
    <w:rsid w:val="006A3A6A"/>
    <w:rsid w:val="00736350"/>
    <w:rsid w:val="00743CAC"/>
    <w:rsid w:val="007D00E1"/>
    <w:rsid w:val="008275C7"/>
    <w:rsid w:val="0083186E"/>
    <w:rsid w:val="00836F03"/>
    <w:rsid w:val="00867DFA"/>
    <w:rsid w:val="00894D52"/>
    <w:rsid w:val="008A5455"/>
    <w:rsid w:val="008B0C84"/>
    <w:rsid w:val="008C4EF8"/>
    <w:rsid w:val="00954C2F"/>
    <w:rsid w:val="00980AEC"/>
    <w:rsid w:val="009F0176"/>
    <w:rsid w:val="00A04C51"/>
    <w:rsid w:val="00A052F5"/>
    <w:rsid w:val="00AA3B68"/>
    <w:rsid w:val="00AA437C"/>
    <w:rsid w:val="00AA4D56"/>
    <w:rsid w:val="00AC6C2A"/>
    <w:rsid w:val="00AD6D7F"/>
    <w:rsid w:val="00AE6EE3"/>
    <w:rsid w:val="00AF5038"/>
    <w:rsid w:val="00B222FD"/>
    <w:rsid w:val="00B54FC6"/>
    <w:rsid w:val="00B73FF1"/>
    <w:rsid w:val="00BA6ED8"/>
    <w:rsid w:val="00C00EDB"/>
    <w:rsid w:val="00C22914"/>
    <w:rsid w:val="00C301A3"/>
    <w:rsid w:val="00C353B3"/>
    <w:rsid w:val="00C41338"/>
    <w:rsid w:val="00C90D0C"/>
    <w:rsid w:val="00CA6EBC"/>
    <w:rsid w:val="00D11C98"/>
    <w:rsid w:val="00D44534"/>
    <w:rsid w:val="00D951E6"/>
    <w:rsid w:val="00DF4C9B"/>
    <w:rsid w:val="00E14DC1"/>
    <w:rsid w:val="00E279B7"/>
    <w:rsid w:val="00E374B0"/>
    <w:rsid w:val="00E417C9"/>
    <w:rsid w:val="00E671CC"/>
    <w:rsid w:val="00E946B2"/>
    <w:rsid w:val="00EA267B"/>
    <w:rsid w:val="00EA5BF5"/>
    <w:rsid w:val="00FD5460"/>
    <w:rsid w:val="00FE332E"/>
    <w:rsid w:val="00FE3C5C"/>
    <w:rsid w:val="00FE42D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rules v:ext="edit">
        <o:r id="V:Rule13" type="connector" idref="#AutoShape 20">
          <o:proxy end="" idref="#Rectangle 16" connectloc="1"/>
        </o:r>
        <o:r id="V:Rule14" type="connector" idref="#AutoShape 49">
          <o:proxy start="" idref="#Rectangle 34" connectloc="3"/>
          <o:proxy end="" idref="#Rectangle 44" connectloc="1"/>
        </o:r>
        <o:r id="V:Rule15" type="connector" idref="#AutoShape 11">
          <o:proxy start="" idref="#Rectangle 4" connectloc="3"/>
          <o:proxy end="" idref="#_x0000_s1067" connectloc="1"/>
        </o:r>
        <o:r id="V:Rule16" type="connector" idref="#AutoShape 26">
          <o:proxy end="" idref="#Rectangle 25" connectloc="1"/>
        </o:r>
        <o:r id="V:Rule17" type="connector" idref="#AutoShape 10">
          <o:proxy start="" idref="#Rectangle 4" connectloc="3"/>
          <o:proxy end="" idref="#_x0000_s1066" connectloc="1"/>
        </o:r>
        <o:r id="V:Rule18" type="connector" idref="#AutoShape 39"/>
        <o:r id="V:Rule19" type="connector" idref="#AutoShape 27">
          <o:proxy start="" idref="#Rectangle 15" connectloc="3"/>
          <o:proxy end="" idref="#Rectangle 25" connectloc="1"/>
        </o:r>
        <o:r id="V:Rule20" type="connector" idref="#AutoShape 21">
          <o:proxy start="" idref="#_x0000_s1066" connectloc="3"/>
          <o:proxy end="" idref="#Rectangle 15" connectloc="1"/>
        </o:r>
        <o:r id="V:Rule21" type="connector" idref="#AutoShape 55">
          <o:proxy start="" idref="#Rectangle 44" connectloc="3"/>
          <o:proxy end="" idref="#Rectangle 54" connectloc="1"/>
        </o:r>
        <o:r id="V:Rule22" type="connector" idref="#AutoShape 50">
          <o:proxy start="" idref="#Rectangle 35" connectloc="3"/>
          <o:proxy end="" idref="#Rectangle 45" connectloc="1"/>
        </o:r>
        <o:r id="V:Rule23" type="connector" idref="#AutoShape 56">
          <o:proxy start="" idref="#Rectangle 45" connectloc="3"/>
          <o:proxy end="" idref="#Rectangle 54" connectloc="1"/>
        </o:r>
        <o:r id="V:Rule24" type="connector" idref="#AutoShape 40">
          <o:proxy start="" idref="#Rectangle 33" connectloc="3"/>
          <o:proxy end="" idref="#Rectangle 35"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124"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EF8"/>
  </w:style>
  <w:style w:type="paragraph" w:styleId="Heading1">
    <w:name w:val="heading 1"/>
    <w:basedOn w:val="Normal"/>
    <w:next w:val="Normal"/>
    <w:link w:val="Heading1Char"/>
    <w:uiPriority w:val="9"/>
    <w:qFormat/>
    <w:rsid w:val="00352C28"/>
    <w:pPr>
      <w:keepNext/>
      <w:keepLines/>
      <w:spacing w:before="0" w:after="1200" w:line="240" w:lineRule="auto"/>
      <w:jc w:val="center"/>
      <w:outlineLvl w:val="0"/>
    </w:pPr>
    <w:rPr>
      <w:rFonts w:ascii="Cambria" w:eastAsiaTheme="majorEastAsia" w:hAnsi="Cambria" w:cstheme="majorBidi"/>
      <w:b/>
      <w:shadow/>
      <w:sz w:val="32"/>
      <w:szCs w:val="32"/>
    </w:rPr>
  </w:style>
  <w:style w:type="paragraph" w:styleId="Heading2">
    <w:name w:val="heading 2"/>
    <w:basedOn w:val="Normal"/>
    <w:next w:val="Normal"/>
    <w:link w:val="Heading2Char"/>
    <w:uiPriority w:val="9"/>
    <w:semiHidden/>
    <w:unhideWhenUsed/>
    <w:qFormat/>
    <w:rsid w:val="0016164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FC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54FC6"/>
  </w:style>
  <w:style w:type="paragraph" w:styleId="Footer">
    <w:name w:val="footer"/>
    <w:basedOn w:val="Normal"/>
    <w:link w:val="FooterChar"/>
    <w:uiPriority w:val="99"/>
    <w:unhideWhenUsed/>
    <w:rsid w:val="00B54FC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54FC6"/>
  </w:style>
  <w:style w:type="character" w:customStyle="1" w:styleId="Heading1Char">
    <w:name w:val="Heading 1 Char"/>
    <w:basedOn w:val="DefaultParagraphFont"/>
    <w:link w:val="Heading1"/>
    <w:uiPriority w:val="9"/>
    <w:rsid w:val="00352C28"/>
    <w:rPr>
      <w:rFonts w:ascii="Cambria" w:eastAsiaTheme="majorEastAsia" w:hAnsi="Cambria" w:cstheme="majorBidi"/>
      <w:b/>
      <w:shadow/>
      <w:sz w:val="32"/>
      <w:szCs w:val="32"/>
    </w:rPr>
  </w:style>
  <w:style w:type="paragraph" w:styleId="NormalWeb">
    <w:name w:val="Normal (Web)"/>
    <w:basedOn w:val="Normal"/>
    <w:uiPriority w:val="99"/>
    <w:unhideWhenUsed/>
    <w:rsid w:val="00AA437C"/>
    <w:pPr>
      <w:spacing w:before="100" w:beforeAutospacing="1" w:after="100" w:afterAutospacing="1" w:line="240" w:lineRule="auto"/>
      <w:jc w:val="left"/>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E671CC"/>
    <w:rPr>
      <w:sz w:val="16"/>
      <w:szCs w:val="16"/>
    </w:rPr>
  </w:style>
  <w:style w:type="paragraph" w:styleId="CommentText">
    <w:name w:val="annotation text"/>
    <w:basedOn w:val="Normal"/>
    <w:link w:val="CommentTextChar"/>
    <w:uiPriority w:val="99"/>
    <w:semiHidden/>
    <w:unhideWhenUsed/>
    <w:rsid w:val="00E671CC"/>
    <w:pPr>
      <w:spacing w:line="240" w:lineRule="auto"/>
    </w:pPr>
    <w:rPr>
      <w:sz w:val="20"/>
      <w:szCs w:val="20"/>
    </w:rPr>
  </w:style>
  <w:style w:type="character" w:customStyle="1" w:styleId="CommentTextChar">
    <w:name w:val="Comment Text Char"/>
    <w:basedOn w:val="DefaultParagraphFont"/>
    <w:link w:val="CommentText"/>
    <w:uiPriority w:val="99"/>
    <w:semiHidden/>
    <w:rsid w:val="00E671CC"/>
    <w:rPr>
      <w:sz w:val="20"/>
      <w:szCs w:val="20"/>
    </w:rPr>
  </w:style>
  <w:style w:type="paragraph" w:styleId="CommentSubject">
    <w:name w:val="annotation subject"/>
    <w:basedOn w:val="CommentText"/>
    <w:next w:val="CommentText"/>
    <w:link w:val="CommentSubjectChar"/>
    <w:uiPriority w:val="99"/>
    <w:semiHidden/>
    <w:unhideWhenUsed/>
    <w:rsid w:val="00E671CC"/>
    <w:rPr>
      <w:b/>
      <w:bCs/>
    </w:rPr>
  </w:style>
  <w:style w:type="character" w:customStyle="1" w:styleId="CommentSubjectChar">
    <w:name w:val="Comment Subject Char"/>
    <w:basedOn w:val="CommentTextChar"/>
    <w:link w:val="CommentSubject"/>
    <w:uiPriority w:val="99"/>
    <w:semiHidden/>
    <w:rsid w:val="00E671CC"/>
    <w:rPr>
      <w:b/>
      <w:bCs/>
      <w:sz w:val="20"/>
      <w:szCs w:val="20"/>
    </w:rPr>
  </w:style>
  <w:style w:type="paragraph" w:styleId="BalloonText">
    <w:name w:val="Balloon Text"/>
    <w:basedOn w:val="Normal"/>
    <w:link w:val="BalloonTextChar"/>
    <w:uiPriority w:val="99"/>
    <w:semiHidden/>
    <w:unhideWhenUsed/>
    <w:rsid w:val="00E671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1CC"/>
    <w:rPr>
      <w:rFonts w:ascii="Segoe UI" w:hAnsi="Segoe UI" w:cs="Segoe UI"/>
      <w:sz w:val="18"/>
      <w:szCs w:val="18"/>
    </w:rPr>
  </w:style>
  <w:style w:type="character" w:customStyle="1" w:styleId="Heading2Char">
    <w:name w:val="Heading 2 Char"/>
    <w:basedOn w:val="DefaultParagraphFont"/>
    <w:link w:val="Heading2"/>
    <w:uiPriority w:val="9"/>
    <w:semiHidden/>
    <w:rsid w:val="00161649"/>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unhideWhenUsed/>
    <w:rsid w:val="00161649"/>
    <w:pPr>
      <w:tabs>
        <w:tab w:val="left" w:pos="284"/>
      </w:tabs>
      <w:spacing w:before="0" w:line="240" w:lineRule="auto"/>
      <w:ind w:left="284" w:hanging="284"/>
      <w:jc w:val="left"/>
    </w:pPr>
    <w:rPr>
      <w:rFonts w:ascii="Cambria" w:eastAsia="Calibri" w:hAnsi="Cambria" w:cs="Times New Roman"/>
      <w:sz w:val="20"/>
      <w:szCs w:val="20"/>
      <w:lang w:val="en-US"/>
    </w:rPr>
  </w:style>
  <w:style w:type="character" w:customStyle="1" w:styleId="FootnoteTextChar">
    <w:name w:val="Footnote Text Char"/>
    <w:basedOn w:val="DefaultParagraphFont"/>
    <w:link w:val="FootnoteText"/>
    <w:uiPriority w:val="99"/>
    <w:rsid w:val="00161649"/>
    <w:rPr>
      <w:rFonts w:ascii="Cambria" w:eastAsia="Calibri" w:hAnsi="Cambria" w:cs="Times New Roman"/>
      <w:sz w:val="20"/>
      <w:szCs w:val="20"/>
      <w:lang w:val="en-US"/>
    </w:rPr>
  </w:style>
  <w:style w:type="character" w:styleId="FootnoteReference">
    <w:name w:val="footnote reference"/>
    <w:uiPriority w:val="99"/>
    <w:semiHidden/>
    <w:unhideWhenUsed/>
    <w:rsid w:val="00161649"/>
    <w:rPr>
      <w:vertAlign w:val="superscript"/>
    </w:rPr>
  </w:style>
  <w:style w:type="paragraph" w:customStyle="1" w:styleId="Gambar-1">
    <w:name w:val="Gambar-1"/>
    <w:basedOn w:val="Normal"/>
    <w:qFormat/>
    <w:rsid w:val="00161649"/>
    <w:pPr>
      <w:keepNext/>
      <w:tabs>
        <w:tab w:val="left" w:pos="1134"/>
      </w:tabs>
      <w:spacing w:before="240" w:after="120" w:line="240" w:lineRule="auto"/>
    </w:pPr>
    <w:rPr>
      <w:rFonts w:ascii="Cambria" w:eastAsia="SimSun" w:hAnsi="Cambria" w:cs="Times New Roman"/>
      <w:sz w:val="20"/>
      <w:szCs w:val="20"/>
      <w:lang w:val="en-US"/>
    </w:rPr>
  </w:style>
  <w:style w:type="paragraph" w:customStyle="1" w:styleId="Gambar-2">
    <w:name w:val="Gambar-2"/>
    <w:basedOn w:val="Gambar-1"/>
    <w:qFormat/>
    <w:rsid w:val="00161649"/>
    <w:pPr>
      <w:keepNext w:val="0"/>
      <w:tabs>
        <w:tab w:val="clear" w:pos="1134"/>
        <w:tab w:val="left" w:pos="1304"/>
      </w:tabs>
      <w:spacing w:before="120" w:after="240"/>
      <w:ind w:left="1304" w:hanging="1304"/>
    </w:pPr>
  </w:style>
  <w:style w:type="character" w:styleId="Hyperlink">
    <w:name w:val="Hyperlink"/>
    <w:uiPriority w:val="99"/>
    <w:unhideWhenUsed/>
    <w:rsid w:val="00161649"/>
    <w:rPr>
      <w:color w:val="0000FF"/>
      <w:u w:val="single"/>
    </w:rPr>
  </w:style>
  <w:style w:type="paragraph" w:customStyle="1" w:styleId="teks1">
    <w:name w:val="teks1"/>
    <w:basedOn w:val="Normal"/>
    <w:qFormat/>
    <w:rsid w:val="00161649"/>
    <w:pPr>
      <w:tabs>
        <w:tab w:val="left" w:pos="567"/>
      </w:tabs>
      <w:spacing w:before="120" w:after="120"/>
      <w:ind w:firstLine="567"/>
    </w:pPr>
    <w:rPr>
      <w:rFonts w:ascii="Cambria" w:eastAsia="SimSun" w:hAnsi="Cambria" w:cs="Times New Roman"/>
      <w:sz w:val="24"/>
      <w:szCs w:val="24"/>
      <w:lang w:val="en-US"/>
    </w:rPr>
  </w:style>
  <w:style w:type="paragraph" w:customStyle="1" w:styleId="Tabel-1">
    <w:name w:val="Tabel-1"/>
    <w:basedOn w:val="Normal"/>
    <w:qFormat/>
    <w:rsid w:val="00867DFA"/>
    <w:pPr>
      <w:keepNext/>
      <w:tabs>
        <w:tab w:val="left" w:pos="1304"/>
      </w:tabs>
      <w:spacing w:before="360" w:after="120" w:line="240" w:lineRule="auto"/>
      <w:ind w:left="1304" w:hanging="1304"/>
      <w:jc w:val="left"/>
    </w:pPr>
    <w:rPr>
      <w:rFonts w:ascii="Cambria" w:eastAsia="SimSun" w:hAnsi="Cambria" w:cs="Times New Roman"/>
      <w:sz w:val="20"/>
      <w:lang w:val="en-US"/>
    </w:rPr>
  </w:style>
  <w:style w:type="paragraph" w:customStyle="1" w:styleId="Text-1">
    <w:name w:val="Text-1"/>
    <w:basedOn w:val="Normal"/>
    <w:qFormat/>
    <w:rsid w:val="00B73FF1"/>
    <w:pPr>
      <w:tabs>
        <w:tab w:val="left" w:pos="567"/>
      </w:tabs>
      <w:spacing w:before="120" w:after="120" w:line="480" w:lineRule="auto"/>
      <w:ind w:firstLine="567"/>
    </w:pPr>
    <w:rPr>
      <w:rFonts w:ascii="Cambria" w:eastAsia="SimSun" w:hAnsi="Cambria" w:cs="Times New Roman"/>
      <w:sz w:val="24"/>
      <w:szCs w:val="24"/>
      <w:lang w:val="en-US"/>
    </w:rPr>
  </w:style>
  <w:style w:type="paragraph" w:customStyle="1" w:styleId="Equation">
    <w:name w:val="Equation"/>
    <w:basedOn w:val="Normal"/>
    <w:qFormat/>
    <w:rsid w:val="00381682"/>
    <w:pPr>
      <w:tabs>
        <w:tab w:val="right" w:pos="7655"/>
      </w:tabs>
      <w:spacing w:before="120" w:after="120" w:line="240" w:lineRule="auto"/>
      <w:ind w:left="567"/>
    </w:pPr>
    <w:rPr>
      <w:rFonts w:ascii="Cambria" w:eastAsia="SimSun" w:hAnsi="Cambria" w:cs="Angsana New"/>
      <w:sz w:val="24"/>
      <w:lang w:val="en-US" w:eastAsia="zh-CN"/>
    </w:rPr>
  </w:style>
  <w:style w:type="paragraph" w:customStyle="1" w:styleId="Tabel-2">
    <w:name w:val="Tabel-2"/>
    <w:basedOn w:val="Tabel-1"/>
    <w:qFormat/>
    <w:rsid w:val="00C22914"/>
    <w:pPr>
      <w:keepNext w:val="0"/>
      <w:spacing w:before="120" w:after="360"/>
      <w:ind w:left="0" w:firstLine="0"/>
    </w:pPr>
  </w:style>
  <w:style w:type="paragraph" w:customStyle="1" w:styleId="Text-2">
    <w:name w:val="Text-2"/>
    <w:basedOn w:val="Text-1"/>
    <w:qFormat/>
    <w:rsid w:val="00C22914"/>
    <w:pPr>
      <w:spacing w:line="360" w:lineRule="auto"/>
      <w:ind w:left="567" w:hanging="567"/>
    </w:pPr>
  </w:style>
  <w:style w:type="paragraph" w:styleId="ListParagraph">
    <w:name w:val="List Paragraph"/>
    <w:basedOn w:val="Normal"/>
    <w:uiPriority w:val="34"/>
    <w:qFormat/>
    <w:rsid w:val="004E6512"/>
    <w:pPr>
      <w:spacing w:before="0" w:line="276" w:lineRule="auto"/>
      <w:ind w:left="720"/>
    </w:pPr>
    <w:rPr>
      <w:rFonts w:ascii="Cambria" w:eastAsia="SimSun" w:hAnsi="Cambria"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8590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oleObject" Target="embeddings/oleObject2.bin"/><Relationship Id="rId26" Type="http://schemas.openxmlformats.org/officeDocument/2006/relationships/image" Target="media/image15.wmf"/><Relationship Id="rId39" Type="http://schemas.openxmlformats.org/officeDocument/2006/relationships/oleObject" Target="embeddings/oleObject10.bin"/><Relationship Id="rId21" Type="http://schemas.openxmlformats.org/officeDocument/2006/relationships/image" Target="media/image12.wmf"/><Relationship Id="rId34" Type="http://schemas.openxmlformats.org/officeDocument/2006/relationships/image" Target="media/image21.wmf"/><Relationship Id="rId42" Type="http://schemas.openxmlformats.org/officeDocument/2006/relationships/image" Target="media/image25.wmf"/><Relationship Id="rId47" Type="http://schemas.openxmlformats.org/officeDocument/2006/relationships/hyperlink" Target="http://journal.polinpdg.ac.id/index.php?option=com_content&amp;view=article&amp;id=9&amp;Itemid=1&amp;article_id=240" TargetMode="External"/><Relationship Id="rId50" Type="http://schemas.openxmlformats.org/officeDocument/2006/relationships/hyperlink" Target="http://www.researchgate.net/publication/42349045_Analisis_Curah_Hujan_Untuk_Pendugaan_Debit_Puncak_Dengan_Metode_Rasional_Pada_Das_Percut_Kabupaten_Deli_Serdang" TargetMode="External"/><Relationship Id="rId55" Type="http://schemas.openxmlformats.org/officeDocument/2006/relationships/hyperlink" Target="https://statistics.stanford.edu/sites/default/files/SOL%20ONR%20453.pdf" TargetMode="Externa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0.wmf"/><Relationship Id="rId25" Type="http://schemas.openxmlformats.org/officeDocument/2006/relationships/oleObject" Target="embeddings/oleObject5.bin"/><Relationship Id="rId33" Type="http://schemas.openxmlformats.org/officeDocument/2006/relationships/oleObject" Target="embeddings/oleObject7.bin"/><Relationship Id="rId38" Type="http://schemas.openxmlformats.org/officeDocument/2006/relationships/image" Target="media/image23.wmf"/><Relationship Id="rId46" Type="http://schemas.openxmlformats.org/officeDocument/2006/relationships/hyperlink" Target="http://ojs.polinpdg.ac.id/index.php/JRS/article/view/221"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oleObject" Target="embeddings/oleObject3.bin"/><Relationship Id="rId29" Type="http://schemas.openxmlformats.org/officeDocument/2006/relationships/image" Target="media/image17.wmf"/><Relationship Id="rId41" Type="http://schemas.openxmlformats.org/officeDocument/2006/relationships/oleObject" Target="embeddings/oleObject11.bin"/><Relationship Id="rId54" Type="http://schemas.openxmlformats.org/officeDocument/2006/relationships/hyperlink" Target="http://www.tandfonline.com/doi/abs/10.1080/01621459.1974.104801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4.wmf"/><Relationship Id="rId32" Type="http://schemas.openxmlformats.org/officeDocument/2006/relationships/image" Target="media/image20.wmf"/><Relationship Id="rId37" Type="http://schemas.openxmlformats.org/officeDocument/2006/relationships/oleObject" Target="embeddings/oleObject9.bin"/><Relationship Id="rId40" Type="http://schemas.openxmlformats.org/officeDocument/2006/relationships/image" Target="media/image24.wmf"/><Relationship Id="rId45" Type="http://schemas.openxmlformats.org/officeDocument/2006/relationships/image" Target="media/image28.wmf"/><Relationship Id="rId53" Type="http://schemas.openxmlformats.org/officeDocument/2006/relationships/hyperlink" Target="http://links.jstor.org/sici?sici=0162-1459%28198709%2982%3A399%25%203C918%3AKAT%3E2.0.CO%3B2-9"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16.wmf"/><Relationship Id="rId36" Type="http://schemas.openxmlformats.org/officeDocument/2006/relationships/image" Target="media/image22.wmf"/><Relationship Id="rId49" Type="http://schemas.openxmlformats.org/officeDocument/2006/relationships/hyperlink" Target="http://www.jstor.org/discover/10.2307/2280095?uid=2129&amp;uid=2&amp;uid=70&amp;uid=4&amp;sid=21104671643393" TargetMode="External"/><Relationship Id="rId57" Type="http://schemas.openxmlformats.org/officeDocument/2006/relationships/hyperlink" Target="http://jurnalteknik.janabadra.ac.id/wp.../Bu_titik_09.pdf" TargetMode="External"/><Relationship Id="rId10" Type="http://schemas.openxmlformats.org/officeDocument/2006/relationships/image" Target="media/image4.wmf"/><Relationship Id="rId19" Type="http://schemas.openxmlformats.org/officeDocument/2006/relationships/image" Target="media/image11.wmf"/><Relationship Id="rId31" Type="http://schemas.openxmlformats.org/officeDocument/2006/relationships/image" Target="media/image19.wmf"/><Relationship Id="rId44" Type="http://schemas.openxmlformats.org/officeDocument/2006/relationships/image" Target="media/image27.wmf"/><Relationship Id="rId52" Type="http://schemas.openxmlformats.org/officeDocument/2006/relationships/hyperlink" Target="http://jurnal.usu.ac.id/index.php/agroekoteknologi/article/view/5838"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3.wmf"/><Relationship Id="rId27" Type="http://schemas.openxmlformats.org/officeDocument/2006/relationships/oleObject" Target="embeddings/oleObject6.bin"/><Relationship Id="rId30" Type="http://schemas.openxmlformats.org/officeDocument/2006/relationships/image" Target="media/image18.wmf"/><Relationship Id="rId35" Type="http://schemas.openxmlformats.org/officeDocument/2006/relationships/oleObject" Target="embeddings/oleObject8.bin"/><Relationship Id="rId43" Type="http://schemas.openxmlformats.org/officeDocument/2006/relationships/image" Target="media/image26.wmf"/><Relationship Id="rId48" Type="http://schemas.openxmlformats.org/officeDocument/2006/relationships/hyperlink" Target="http://links.jstor.org/sici?sici=0162-1459%28195412%2949%3A268%253-C765%3AATOGOF%3E2.0.CO%3B2-L" TargetMode="External"/><Relationship Id="rId56" Type="http://schemas.openxmlformats.org/officeDocument/2006/relationships/hyperlink" Target="http://journal.ipb.ac.id/index.php/agromet/article/view/3592" TargetMode="External"/><Relationship Id="rId8" Type="http://schemas.openxmlformats.org/officeDocument/2006/relationships/image" Target="media/image2.emf"/><Relationship Id="rId51" Type="http://schemas.openxmlformats.org/officeDocument/2006/relationships/hyperlink" Target="http://www.itl.nist.gov/div898/handbook/"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ojs.polinpdg.ac.id/index.php/JRS/article/view/221" TargetMode="External"/><Relationship Id="rId2" Type="http://schemas.openxmlformats.org/officeDocument/2006/relationships/hyperlink" Target="http://www.researchgate.net/publication/42349045" TargetMode="External"/><Relationship Id="rId1" Type="http://schemas.openxmlformats.org/officeDocument/2006/relationships/hyperlink" Target="http://journal.ipb.ac.id/index.php/agromet/article/view/3592" TargetMode="External"/><Relationship Id="rId5" Type="http://schemas.openxmlformats.org/officeDocument/2006/relationships/hyperlink" Target="http://journal.usu.ac.id" TargetMode="External"/><Relationship Id="rId4" Type="http://schemas.openxmlformats.org/officeDocument/2006/relationships/hyperlink" Target="http://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15</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kembar</dc:creator>
  <cp:lastModifiedBy>Kevry</cp:lastModifiedBy>
  <cp:revision>28</cp:revision>
  <dcterms:created xsi:type="dcterms:W3CDTF">2017-04-24T03:24:00Z</dcterms:created>
  <dcterms:modified xsi:type="dcterms:W3CDTF">2018-01-25T13:46:00Z</dcterms:modified>
</cp:coreProperties>
</file>